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МУНИЦИПАЛЬНОЕ ОБРАЗОВАНИЕ «ТРОИЦКИЙ СЕЛЬСОВЕТ» ЖЕЛЕЗНОГОРСКОГО РАЙОНА КУРСКОЙ ОБЛАСТИ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_________________________</w:t>
      </w:r>
      <w:r w:rsidR="00391602" w:rsidRPr="00263634">
        <w:rPr>
          <w:rFonts w:ascii="Arial" w:hAnsi="Arial" w:cs="Arial"/>
          <w:b/>
          <w:bCs/>
          <w:sz w:val="24"/>
          <w:szCs w:val="24"/>
        </w:rPr>
        <w:t>_________________________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АДМИНИСТРАЦИЯ ТРОИЦКОГО СЕЛЬСОВЕТА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63634">
        <w:rPr>
          <w:rFonts w:ascii="Arial" w:hAnsi="Arial" w:cs="Arial"/>
          <w:b/>
          <w:sz w:val="24"/>
          <w:szCs w:val="24"/>
        </w:rPr>
        <w:t>ЖЕЛЕЗНОГОРСКОГО РАЙОНА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ПОСТАНОВЛЕНИЕ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bCs/>
          <w:sz w:val="32"/>
          <w:szCs w:val="32"/>
        </w:rPr>
        <w:t>От</w:t>
      </w:r>
      <w:r w:rsidR="00A326D4">
        <w:rPr>
          <w:rFonts w:ascii="Arial" w:hAnsi="Arial" w:cs="Arial"/>
          <w:b/>
          <w:bCs/>
          <w:sz w:val="32"/>
          <w:szCs w:val="32"/>
        </w:rPr>
        <w:t xml:space="preserve"> 10.04.2017г.               № 21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441CF" w:rsidRPr="00263634" w:rsidRDefault="00295743" w:rsidP="002441CF">
      <w:pPr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</w:t>
      </w:r>
      <w:r w:rsidRPr="00263634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</w:t>
      </w:r>
      <w:r w:rsidR="002441CF" w:rsidRPr="00263634">
        <w:rPr>
          <w:rFonts w:ascii="Arial" w:eastAsia="Arial Unicode MS" w:hAnsi="Arial" w:cs="Arial"/>
          <w:b/>
          <w:bCs/>
          <w:sz w:val="32"/>
          <w:szCs w:val="32"/>
        </w:rPr>
        <w:t xml:space="preserve"> «</w:t>
      </w:r>
      <w:r w:rsidR="002441CF" w:rsidRPr="00263634">
        <w:rPr>
          <w:rFonts w:ascii="Arial" w:hAnsi="Arial" w:cs="Arial"/>
          <w:b/>
          <w:bCs/>
          <w:sz w:val="32"/>
          <w:szCs w:val="32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="002441CF" w:rsidRPr="00263634">
        <w:rPr>
          <w:rFonts w:ascii="Arial" w:eastAsia="Arial Unicode MS" w:hAnsi="Arial" w:cs="Arial"/>
          <w:b/>
          <w:bCs/>
          <w:sz w:val="32"/>
          <w:szCs w:val="32"/>
        </w:rPr>
        <w:t>»</w:t>
      </w:r>
    </w:p>
    <w:p w:rsidR="00295743" w:rsidRPr="00263634" w:rsidRDefault="00295743" w:rsidP="0039160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95743" w:rsidRPr="00263634" w:rsidRDefault="00295743" w:rsidP="00295743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63634"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Pr="00263634">
        <w:rPr>
          <w:rFonts w:ascii="Arial" w:hAnsi="Arial" w:cs="Arial"/>
          <w:sz w:val="24"/>
          <w:szCs w:val="24"/>
        </w:rPr>
        <w:t xml:space="preserve">В соответствии с </w:t>
      </w:r>
      <w:r w:rsidRPr="00263634">
        <w:rPr>
          <w:rFonts w:ascii="Arial" w:eastAsia="Batang" w:hAnsi="Arial" w:cs="Arial"/>
          <w:bCs/>
          <w:iCs/>
          <w:sz w:val="24"/>
          <w:szCs w:val="24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Федерации,</w:t>
      </w:r>
      <w:r w:rsidRPr="00263634">
        <w:rPr>
          <w:rFonts w:ascii="Arial" w:hAnsi="Arial" w:cs="Arial"/>
          <w:sz w:val="24"/>
          <w:szCs w:val="24"/>
        </w:rPr>
        <w:t xml:space="preserve"> Федеральным законом от 27.07.2010г. № 210-ФЗ «Об  организации предоставления государственных и муниципальных услуг», от 06.10.2003г. № 131-ФЗ « Об общих принципах организации местного самоуправления в Российской Федерации»,</w:t>
      </w:r>
      <w:r w:rsidRPr="00263634">
        <w:rPr>
          <w:rFonts w:ascii="Arial" w:hAnsi="Arial" w:cs="Arial"/>
          <w:b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</w:rPr>
        <w:t>Администрация Троицкого сельсовета Железногорского района</w:t>
      </w:r>
      <w:r w:rsidRPr="00263634">
        <w:rPr>
          <w:rFonts w:ascii="Arial" w:hAnsi="Arial" w:cs="Arial"/>
          <w:b/>
          <w:sz w:val="24"/>
          <w:szCs w:val="24"/>
        </w:rPr>
        <w:t xml:space="preserve">                       </w:t>
      </w:r>
      <w:proofErr w:type="gramEnd"/>
    </w:p>
    <w:p w:rsidR="00295743" w:rsidRPr="00263634" w:rsidRDefault="00295743" w:rsidP="00295743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263634">
        <w:rPr>
          <w:rFonts w:ascii="Arial" w:hAnsi="Arial" w:cs="Arial"/>
          <w:b/>
          <w:sz w:val="32"/>
          <w:szCs w:val="32"/>
        </w:rPr>
        <w:t>ПОСТАНОВЛЯЕТ:</w:t>
      </w:r>
    </w:p>
    <w:p w:rsidR="00263634" w:rsidRDefault="00263634" w:rsidP="0029574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1. Утвердить прилагаемый Административный регламент </w:t>
      </w:r>
      <w:r w:rsidRPr="00263634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  <w:r w:rsidRPr="00263634">
        <w:rPr>
          <w:rFonts w:ascii="Arial" w:eastAsia="Arial Unicode MS" w:hAnsi="Arial" w:cs="Arial"/>
          <w:bCs/>
          <w:sz w:val="24"/>
          <w:szCs w:val="24"/>
        </w:rPr>
        <w:t>«</w:t>
      </w:r>
      <w:r w:rsidRPr="00263634">
        <w:rPr>
          <w:rFonts w:ascii="Arial" w:hAnsi="Arial" w:cs="Arial"/>
          <w:bCs/>
          <w:sz w:val="24"/>
          <w:szCs w:val="24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263634">
        <w:rPr>
          <w:rFonts w:ascii="Arial" w:eastAsia="Arial Unicode MS" w:hAnsi="Arial" w:cs="Arial"/>
          <w:bCs/>
          <w:sz w:val="24"/>
          <w:szCs w:val="24"/>
        </w:rPr>
        <w:t>»</w:t>
      </w:r>
    </w:p>
    <w:p w:rsidR="00295743" w:rsidRPr="00263634" w:rsidRDefault="00295743" w:rsidP="002957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636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95743" w:rsidRPr="00263634" w:rsidRDefault="00295743" w:rsidP="0029574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3.Настоящее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Интернет.</w:t>
      </w:r>
    </w:p>
    <w:p w:rsidR="00295743" w:rsidRPr="00263634" w:rsidRDefault="00295743" w:rsidP="0029574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63634" w:rsidRDefault="00295743" w:rsidP="00295743">
      <w:pPr>
        <w:pStyle w:val="a4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</w:t>
      </w:r>
    </w:p>
    <w:p w:rsidR="00263634" w:rsidRDefault="00263634" w:rsidP="0029574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a4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Глава Троицкого сельсовета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А.В. </w:t>
      </w:r>
      <w:proofErr w:type="spellStart"/>
      <w:r w:rsidRPr="00263634">
        <w:rPr>
          <w:rFonts w:ascii="Arial" w:hAnsi="Arial" w:cs="Arial"/>
          <w:sz w:val="24"/>
          <w:szCs w:val="24"/>
        </w:rPr>
        <w:t>Асютиков</w:t>
      </w:r>
      <w:proofErr w:type="spellEnd"/>
    </w:p>
    <w:p w:rsidR="00263634" w:rsidRPr="002441CF" w:rsidRDefault="00295743" w:rsidP="002441CF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63634">
        <w:rPr>
          <w:rFonts w:ascii="Arial" w:hAnsi="Arial" w:cs="Arial"/>
          <w:bCs/>
          <w:color w:val="000000"/>
          <w:sz w:val="24"/>
          <w:szCs w:val="24"/>
        </w:rPr>
        <w:t xml:space="preserve">        </w:t>
      </w:r>
      <w:r w:rsidR="002441CF">
        <w:rPr>
          <w:rFonts w:ascii="Arial" w:hAnsi="Arial" w:cs="Arial"/>
          <w:bCs/>
          <w:color w:val="000000"/>
          <w:sz w:val="24"/>
          <w:szCs w:val="24"/>
        </w:rPr>
        <w:t xml:space="preserve">                         </w:t>
      </w:r>
    </w:p>
    <w:p w:rsid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P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УТВЕРЖДЕН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постановлением Администрации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                     Троицкого сельсовета Курской области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</w:t>
      </w:r>
      <w:r w:rsidR="002441CF">
        <w:rPr>
          <w:rFonts w:ascii="Arial" w:hAnsi="Arial" w:cs="Arial"/>
          <w:sz w:val="24"/>
          <w:szCs w:val="24"/>
        </w:rPr>
        <w:t xml:space="preserve">               от 10.04.2017 №21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left="5812"/>
        <w:jc w:val="righ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left="5812"/>
        <w:jc w:val="right"/>
        <w:rPr>
          <w:rFonts w:ascii="Arial" w:hAnsi="Arial" w:cs="Arial"/>
          <w:sz w:val="24"/>
          <w:szCs w:val="24"/>
        </w:rPr>
      </w:pPr>
    </w:p>
    <w:p w:rsidR="00295743" w:rsidRPr="002441CF" w:rsidRDefault="00295743" w:rsidP="002441C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441CF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295743" w:rsidRPr="002441CF" w:rsidRDefault="00295743" w:rsidP="002441C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441CF">
        <w:rPr>
          <w:rFonts w:ascii="Arial" w:hAnsi="Arial" w:cs="Arial"/>
          <w:b/>
          <w:bCs/>
          <w:sz w:val="32"/>
          <w:szCs w:val="32"/>
        </w:rPr>
        <w:t>Администрации Троицкого  сельсовета Курской области</w:t>
      </w:r>
    </w:p>
    <w:p w:rsidR="00295743" w:rsidRPr="002441CF" w:rsidRDefault="00295743" w:rsidP="002441CF">
      <w:pPr>
        <w:spacing w:after="0" w:line="240" w:lineRule="atLeast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2441CF">
        <w:rPr>
          <w:rFonts w:ascii="Arial" w:eastAsia="Arial Unicode MS" w:hAnsi="Arial" w:cs="Arial"/>
          <w:b/>
          <w:bCs/>
          <w:sz w:val="32"/>
          <w:szCs w:val="32"/>
        </w:rPr>
        <w:t xml:space="preserve"> «</w:t>
      </w:r>
      <w:r w:rsidRPr="002441CF">
        <w:rPr>
          <w:rFonts w:ascii="Arial" w:hAnsi="Arial" w:cs="Arial"/>
          <w:b/>
          <w:bCs/>
          <w:sz w:val="32"/>
          <w:szCs w:val="32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2441CF">
        <w:rPr>
          <w:rFonts w:ascii="Arial" w:eastAsia="Arial Unicode MS" w:hAnsi="Arial" w:cs="Arial"/>
          <w:b/>
          <w:bCs/>
          <w:sz w:val="32"/>
          <w:szCs w:val="32"/>
        </w:rPr>
        <w:t>»</w:t>
      </w:r>
    </w:p>
    <w:p w:rsidR="002441CF" w:rsidRDefault="002441CF" w:rsidP="002441CF">
      <w:pPr>
        <w:pStyle w:val="ConsPlusNormal"/>
        <w:widowControl/>
        <w:ind w:left="360" w:firstLine="0"/>
        <w:jc w:val="center"/>
        <w:outlineLvl w:val="1"/>
        <w:rPr>
          <w:b/>
          <w:bCs/>
          <w:sz w:val="32"/>
          <w:szCs w:val="32"/>
        </w:rPr>
      </w:pPr>
    </w:p>
    <w:p w:rsidR="002441CF" w:rsidRDefault="002441CF" w:rsidP="002441CF">
      <w:pPr>
        <w:pStyle w:val="ConsPlusNormal"/>
        <w:widowControl/>
        <w:ind w:left="360" w:firstLine="0"/>
        <w:jc w:val="center"/>
        <w:outlineLvl w:val="1"/>
        <w:rPr>
          <w:b/>
          <w:bCs/>
          <w:sz w:val="32"/>
          <w:szCs w:val="32"/>
        </w:rPr>
      </w:pPr>
    </w:p>
    <w:p w:rsidR="002441CF" w:rsidRDefault="002441CF" w:rsidP="002441CF">
      <w:pPr>
        <w:pStyle w:val="ConsPlusNormal"/>
        <w:widowControl/>
        <w:ind w:left="360" w:firstLine="0"/>
        <w:jc w:val="center"/>
        <w:outlineLvl w:val="1"/>
        <w:rPr>
          <w:b/>
          <w:bCs/>
          <w:sz w:val="32"/>
          <w:szCs w:val="32"/>
        </w:rPr>
      </w:pPr>
    </w:p>
    <w:p w:rsidR="002441CF" w:rsidRDefault="002441CF" w:rsidP="002441CF">
      <w:pPr>
        <w:pStyle w:val="ConsPlusNormal"/>
        <w:widowControl/>
        <w:ind w:left="360" w:firstLine="0"/>
        <w:jc w:val="center"/>
        <w:outlineLvl w:val="1"/>
        <w:rPr>
          <w:b/>
          <w:bCs/>
          <w:sz w:val="32"/>
          <w:szCs w:val="32"/>
        </w:rPr>
      </w:pPr>
    </w:p>
    <w:p w:rsidR="00295743" w:rsidRPr="00263634" w:rsidRDefault="002441CF" w:rsidP="002441CF">
      <w:pPr>
        <w:pStyle w:val="ConsPlusNormal"/>
        <w:widowControl/>
        <w:ind w:left="360" w:firstLine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="00295743" w:rsidRPr="00263634">
        <w:rPr>
          <w:b/>
          <w:bCs/>
          <w:sz w:val="32"/>
          <w:szCs w:val="32"/>
        </w:rPr>
        <w:t>Общие положения</w:t>
      </w:r>
    </w:p>
    <w:p w:rsidR="00295743" w:rsidRPr="00263634" w:rsidRDefault="00295743" w:rsidP="00295743">
      <w:pPr>
        <w:pStyle w:val="ConsPlusTitle"/>
        <w:ind w:firstLine="567"/>
        <w:jc w:val="center"/>
        <w:rPr>
          <w:b w:val="0"/>
          <w:bCs w:val="0"/>
          <w:sz w:val="32"/>
          <w:szCs w:val="32"/>
        </w:rPr>
      </w:pPr>
    </w:p>
    <w:p w:rsidR="002441CF" w:rsidRDefault="002441CF" w:rsidP="00295743">
      <w:pPr>
        <w:pStyle w:val="ConsPlusTitle"/>
        <w:ind w:firstLine="709"/>
        <w:jc w:val="center"/>
        <w:rPr>
          <w:bCs w:val="0"/>
          <w:sz w:val="32"/>
          <w:szCs w:val="32"/>
        </w:rPr>
      </w:pPr>
    </w:p>
    <w:p w:rsidR="002441CF" w:rsidRDefault="002441CF" w:rsidP="002441CF">
      <w:pPr>
        <w:pStyle w:val="ConsPlusTitle"/>
        <w:rPr>
          <w:bCs w:val="0"/>
          <w:sz w:val="32"/>
          <w:szCs w:val="32"/>
        </w:rPr>
      </w:pPr>
    </w:p>
    <w:p w:rsidR="00295743" w:rsidRPr="00263634" w:rsidRDefault="00295743" w:rsidP="00295743">
      <w:pPr>
        <w:pStyle w:val="ConsPlusTitle"/>
        <w:ind w:firstLine="709"/>
        <w:jc w:val="center"/>
        <w:rPr>
          <w:bCs w:val="0"/>
          <w:sz w:val="32"/>
          <w:szCs w:val="32"/>
        </w:rPr>
      </w:pPr>
      <w:r w:rsidRPr="00263634">
        <w:rPr>
          <w:bCs w:val="0"/>
          <w:sz w:val="32"/>
          <w:szCs w:val="32"/>
        </w:rPr>
        <w:t>Предмет регулирования регламента</w:t>
      </w:r>
    </w:p>
    <w:p w:rsidR="00295743" w:rsidRPr="00263634" w:rsidRDefault="00295743" w:rsidP="00295743">
      <w:pPr>
        <w:pStyle w:val="ConsPlusTitle"/>
        <w:ind w:firstLine="709"/>
        <w:jc w:val="both"/>
        <w:rPr>
          <w:bCs w:val="0"/>
          <w:sz w:val="24"/>
          <w:szCs w:val="24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Круг заявителей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1.2. </w:t>
      </w:r>
      <w:r w:rsidRPr="00263634">
        <w:rPr>
          <w:rFonts w:ascii="Arial" w:hAnsi="Arial" w:cs="Arial"/>
          <w:color w:val="000000"/>
          <w:sz w:val="24"/>
          <w:szCs w:val="24"/>
        </w:rPr>
        <w:t>Государственная услуга предоставляется физическим, юридическим лицам, либо их уполномоченным представителям (далее – заявители).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20"/>
        <w:jc w:val="both"/>
        <w:rPr>
          <w:rFonts w:ascii="Arial" w:hAnsi="Arial" w:cs="Arial"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1.3. Требования к порядку информирования о предоставлении услуги</w:t>
      </w:r>
    </w:p>
    <w:p w:rsidR="002441CF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</w:t>
      </w:r>
    </w:p>
    <w:p w:rsidR="002441CF" w:rsidRDefault="002441CF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2441CF" w:rsidRDefault="002441CF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2441CF" w:rsidRDefault="002441CF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2441CF" w:rsidRDefault="002441CF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2441CF" w:rsidRDefault="002441CF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2441CF" w:rsidRDefault="002441CF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2441CF" w:rsidRDefault="002441CF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многофункционального центра предоставления государственных и муниципальных услуг.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Администрация Троицкого сельсовета:307155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Россия, Курская область, Железногорский район с</w:t>
      </w:r>
      <w:proofErr w:type="gramStart"/>
      <w:r w:rsidRPr="00263634">
        <w:rPr>
          <w:rFonts w:ascii="Arial" w:eastAsia="Arial" w:hAnsi="Arial" w:cs="Arial"/>
          <w:kern w:val="2"/>
          <w:sz w:val="24"/>
          <w:szCs w:val="24"/>
        </w:rPr>
        <w:t>.Т</w:t>
      </w:r>
      <w:proofErr w:type="gramEnd"/>
      <w:r w:rsidRPr="00263634">
        <w:rPr>
          <w:rFonts w:ascii="Arial" w:eastAsia="Arial" w:hAnsi="Arial" w:cs="Arial"/>
          <w:kern w:val="2"/>
          <w:sz w:val="24"/>
          <w:szCs w:val="24"/>
        </w:rPr>
        <w:t>роицкое</w:t>
      </w:r>
    </w:p>
    <w:p w:rsidR="00295743" w:rsidRPr="00263634" w:rsidRDefault="00295743" w:rsidP="00295743">
      <w:pPr>
        <w:tabs>
          <w:tab w:val="left" w:pos="709"/>
        </w:tabs>
        <w:rPr>
          <w:rFonts w:ascii="Arial" w:hAnsi="Arial" w:cs="Arial"/>
          <w:b/>
          <w:bCs/>
          <w:kern w:val="2"/>
          <w:sz w:val="24"/>
          <w:szCs w:val="24"/>
        </w:rPr>
      </w:pPr>
      <w:r w:rsidRPr="00263634">
        <w:rPr>
          <w:rFonts w:ascii="Arial" w:hAnsi="Arial" w:cs="Arial"/>
          <w:b/>
          <w:bCs/>
          <w:kern w:val="2"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295743" w:rsidRPr="00263634" w:rsidTr="00295743">
        <w:trPr>
          <w:trHeight w:val="17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Выходной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Выходной</w:t>
            </w:r>
          </w:p>
        </w:tc>
      </w:tr>
    </w:tbl>
    <w:p w:rsidR="00295743" w:rsidRPr="00263634" w:rsidRDefault="00295743" w:rsidP="00295743">
      <w:pPr>
        <w:tabs>
          <w:tab w:val="left" w:pos="709"/>
        </w:tabs>
        <w:rPr>
          <w:rFonts w:ascii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 xml:space="preserve">Филиал ОБУ «МФЦ» Железногорского района </w:t>
      </w:r>
      <w:r w:rsidRPr="00263634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>(далее - МФЦ)</w:t>
      </w:r>
      <w:r w:rsidRPr="00263634">
        <w:rPr>
          <w:rFonts w:ascii="Arial" w:eastAsia="Arial" w:hAnsi="Arial" w:cs="Arial"/>
          <w:kern w:val="2"/>
          <w:sz w:val="24"/>
          <w:szCs w:val="24"/>
        </w:rPr>
        <w:t xml:space="preserve">: 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Курская область, Железногорский район, гор/пос. г</w:t>
      </w:r>
      <w:proofErr w:type="gramStart"/>
      <w:r w:rsidRPr="00263634">
        <w:rPr>
          <w:rFonts w:ascii="Arial" w:eastAsia="Arial" w:hAnsi="Arial" w:cs="Arial"/>
          <w:kern w:val="2"/>
          <w:sz w:val="24"/>
          <w:szCs w:val="24"/>
        </w:rPr>
        <w:t>.Ж</w:t>
      </w:r>
      <w:proofErr w:type="gramEnd"/>
      <w:r w:rsidRPr="00263634">
        <w:rPr>
          <w:rFonts w:ascii="Arial" w:eastAsia="Arial" w:hAnsi="Arial" w:cs="Arial"/>
          <w:kern w:val="2"/>
          <w:sz w:val="24"/>
          <w:szCs w:val="24"/>
        </w:rPr>
        <w:t>елезногорск, ул.Димитрова, д.16.</w:t>
      </w:r>
    </w:p>
    <w:p w:rsidR="00295743" w:rsidRPr="00263634" w:rsidRDefault="00295743" w:rsidP="00295743">
      <w:pPr>
        <w:tabs>
          <w:tab w:val="left" w:pos="709"/>
        </w:tabs>
        <w:rPr>
          <w:rFonts w:ascii="Arial" w:eastAsia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rPr>
          <w:rFonts w:ascii="Arial" w:hAnsi="Arial" w:cs="Arial"/>
          <w:b/>
          <w:bCs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 </w:t>
      </w:r>
      <w:r w:rsidRPr="00263634">
        <w:rPr>
          <w:rFonts w:ascii="Arial" w:hAnsi="Arial" w:cs="Arial"/>
          <w:b/>
          <w:bCs/>
          <w:kern w:val="2"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 до 18:00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 до 18:00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 до 18:00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9:00до20:00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 9:00 до 18:00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 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Выходной</w:t>
            </w:r>
          </w:p>
        </w:tc>
      </w:tr>
    </w:tbl>
    <w:p w:rsidR="00295743" w:rsidRPr="00263634" w:rsidRDefault="00295743" w:rsidP="00295743">
      <w:pPr>
        <w:tabs>
          <w:tab w:val="left" w:pos="709"/>
        </w:tabs>
        <w:rPr>
          <w:rFonts w:ascii="Arial" w:eastAsia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Телефон Администрации Троицкого сельсовета: 8(47148)7-22-44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Справочные  телефоны</w:t>
      </w:r>
      <w:proofErr w:type="gramStart"/>
      <w:r w:rsidRPr="00263634">
        <w:rPr>
          <w:rFonts w:ascii="Arial" w:eastAsia="Arial" w:hAnsi="Arial" w:cs="Arial"/>
          <w:kern w:val="2"/>
          <w:sz w:val="24"/>
          <w:szCs w:val="24"/>
        </w:rPr>
        <w:t xml:space="preserve"> :</w:t>
      </w:r>
      <w:proofErr w:type="gramEnd"/>
      <w:r w:rsidRPr="00263634">
        <w:rPr>
          <w:rFonts w:ascii="Arial" w:eastAsia="Arial" w:hAnsi="Arial" w:cs="Arial"/>
          <w:kern w:val="2"/>
          <w:sz w:val="24"/>
          <w:szCs w:val="24"/>
        </w:rPr>
        <w:t>____________________</w:t>
      </w:r>
    </w:p>
    <w:p w:rsidR="00295743" w:rsidRPr="00263634" w:rsidRDefault="00295743" w:rsidP="00295743">
      <w:pPr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     </w:t>
      </w: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1.3.3. Информация об ответственных и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порядке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295743" w:rsidRPr="00263634" w:rsidRDefault="00295743" w:rsidP="00295743">
      <w:pPr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на официальном сайте Администрации  Троицкого сельсовета Курской области (далее - ОМСУ) – (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www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.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  <w:lang w:val="en-US"/>
        </w:rPr>
        <w:t>admtroitsry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.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ru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);</w:t>
      </w:r>
    </w:p>
    <w:p w:rsidR="00295743" w:rsidRPr="00263634" w:rsidRDefault="00295743" w:rsidP="00295743">
      <w:pPr>
        <w:widowControl w:val="0"/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в региональной информационной системе «Портал государственных и муниципальных услуг Курской области» (</w:t>
      </w:r>
      <w:hyperlink r:id="rId6" w:history="1"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http</w:t>
        </w:r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://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rpgu</w:t>
        </w:r>
        <w:proofErr w:type="spellEnd"/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rkursk</w:t>
        </w:r>
        <w:proofErr w:type="spellEnd"/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ru</w:t>
        </w:r>
        <w:proofErr w:type="spellEnd"/>
      </w:hyperlink>
      <w:r w:rsidRPr="00263634">
        <w:rPr>
          <w:rFonts w:ascii="Arial" w:hAnsi="Arial" w:cs="Arial"/>
          <w:color w:val="00000A"/>
          <w:kern w:val="2"/>
          <w:sz w:val="24"/>
          <w:szCs w:val="24"/>
        </w:rPr>
        <w:t>) (далее - Региональный портал);</w:t>
      </w:r>
    </w:p>
    <w:p w:rsidR="00295743" w:rsidRPr="00263634" w:rsidRDefault="00295743" w:rsidP="00295743">
      <w:pPr>
        <w:widowControl w:val="0"/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http</w:t>
        </w:r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://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gosuslugi</w:t>
        </w:r>
        <w:proofErr w:type="spellEnd"/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ru</w:t>
        </w:r>
        <w:proofErr w:type="spellEnd"/>
      </w:hyperlink>
      <w:r w:rsidRPr="00263634">
        <w:rPr>
          <w:rFonts w:ascii="Arial" w:hAnsi="Arial" w:cs="Arial"/>
          <w:color w:val="00000A"/>
          <w:kern w:val="2"/>
          <w:sz w:val="24"/>
          <w:szCs w:val="24"/>
        </w:rPr>
        <w:t>) (далее – Федеральный портал).</w:t>
      </w:r>
    </w:p>
    <w:p w:rsidR="00295743" w:rsidRPr="00263634" w:rsidRDefault="00295743" w:rsidP="00295743">
      <w:pPr>
        <w:tabs>
          <w:tab w:val="left" w:pos="709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Телефон ОБУ «МФЦ»: (8 471) 74-14-80</w:t>
      </w:r>
    </w:p>
    <w:p w:rsidR="00295743" w:rsidRPr="00263634" w:rsidRDefault="00295743" w:rsidP="00295743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Телефон филиала МФЦ:</w:t>
      </w:r>
      <w:r w:rsidRPr="00263634">
        <w:rPr>
          <w:rFonts w:ascii="Arial" w:eastAsia="Arial" w:hAnsi="Arial" w:cs="Arial"/>
          <w:kern w:val="2"/>
          <w:sz w:val="24"/>
          <w:szCs w:val="24"/>
        </w:rPr>
        <w:t xml:space="preserve"> 8(47148)79125</w:t>
      </w:r>
    </w:p>
    <w:p w:rsidR="00295743" w:rsidRPr="00263634" w:rsidRDefault="00295743" w:rsidP="00295743">
      <w:pPr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Адрес официального сайта МФЦ: 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www.mfc-kursk.ru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.</w:t>
      </w:r>
    </w:p>
    <w:p w:rsidR="00295743" w:rsidRPr="00263634" w:rsidRDefault="00295743" w:rsidP="00295743">
      <w:pPr>
        <w:ind w:firstLine="539"/>
        <w:jc w:val="both"/>
        <w:rPr>
          <w:rFonts w:ascii="Arial" w:hAnsi="Arial" w:cs="Arial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Электронная почта МФЦ: </w:t>
      </w:r>
      <w:hyperlink r:id="rId8" w:history="1">
        <w:r w:rsidRPr="00263634">
          <w:rPr>
            <w:rStyle w:val="a3"/>
            <w:rFonts w:ascii="Arial" w:hAnsi="Arial" w:cs="Arial"/>
            <w:sz w:val="24"/>
            <w:szCs w:val="24"/>
            <w:lang w:eastAsia="zh-CN"/>
          </w:rPr>
          <w:t>mfc@rkursk.ru</w:t>
        </w:r>
      </w:hyperlink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1.3.6. Информирование заявителей организуется следующим образом: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индивидуальное информирование (устное, письменное);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lastRenderedPageBreak/>
        <w:t>публичное информирование (средства массовой информации, сеть «Интернет»).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</w:rPr>
          <w:t>сайте</w:t>
        </w:r>
      </w:hyperlink>
      <w:r w:rsidRPr="00263634">
        <w:rPr>
          <w:rFonts w:ascii="Arial" w:hAnsi="Arial" w:cs="Arial"/>
          <w:kern w:val="2"/>
          <w:sz w:val="24"/>
          <w:szCs w:val="24"/>
        </w:rPr>
        <w:t xml:space="preserve"> администрации сельсовета и на информационном стенде.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Ответ на заявление, поступившее в администрацию сельсовета в форме электронного документа, направляется в форме электронного документа по </w:t>
      </w:r>
      <w:r w:rsidRPr="00263634">
        <w:rPr>
          <w:rFonts w:ascii="Arial" w:hAnsi="Arial" w:cs="Arial"/>
          <w:kern w:val="2"/>
          <w:sz w:val="24"/>
          <w:szCs w:val="24"/>
        </w:rPr>
        <w:lastRenderedPageBreak/>
        <w:t>адресу электронной почты, указанному в таком заявлении, или в письменной форме по почтовому адресу, указанному в заявлении.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95743" w:rsidRPr="00263634" w:rsidRDefault="00295743" w:rsidP="00295743">
      <w:pPr>
        <w:rPr>
          <w:rFonts w:ascii="Arial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Стандарт предоставления муниципальной услуги</w:t>
      </w:r>
    </w:p>
    <w:p w:rsidR="00295743" w:rsidRPr="00263634" w:rsidRDefault="00295743" w:rsidP="00295743">
      <w:pPr>
        <w:tabs>
          <w:tab w:val="left" w:pos="993"/>
        </w:tabs>
        <w:ind w:left="72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295743" w:rsidRPr="00263634" w:rsidRDefault="00295743" w:rsidP="00295743">
      <w:pPr>
        <w:tabs>
          <w:tab w:val="left" w:pos="993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2.1. Наименование муниципальной услуги</w:t>
      </w:r>
    </w:p>
    <w:p w:rsidR="00295743" w:rsidRPr="00263634" w:rsidRDefault="00295743" w:rsidP="00295743">
      <w:pPr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263634">
        <w:rPr>
          <w:rFonts w:ascii="Arial" w:eastAsia="Arial Unicode MS" w:hAnsi="Arial" w:cs="Arial"/>
          <w:bCs/>
          <w:sz w:val="24"/>
          <w:szCs w:val="24"/>
        </w:rPr>
        <w:t xml:space="preserve"> (далее – муниципальная услуга).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 2.2. Наименование органа, предоставляющего муниципальную услугу</w:t>
      </w:r>
    </w:p>
    <w:p w:rsidR="00295743" w:rsidRPr="00263634" w:rsidRDefault="00295743" w:rsidP="00295743">
      <w:pPr>
        <w:pStyle w:val="p6"/>
        <w:shd w:val="clear" w:color="auto" w:fill="FFFFFF"/>
        <w:spacing w:after="0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263634">
        <w:rPr>
          <w:rFonts w:ascii="Arial" w:hAnsi="Arial" w:cs="Arial"/>
          <w:bCs/>
          <w:iCs/>
          <w:sz w:val="24"/>
          <w:szCs w:val="24"/>
        </w:rPr>
        <w:t>Муниципальная услуга предоставляется Администрацией Троицкого сельсовета Железногорского района Курской области (далее – Администрация).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предоставлении государственной услуги участвуют</w:t>
      </w:r>
      <w:r w:rsidRPr="00263634">
        <w:rPr>
          <w:rFonts w:ascii="Arial" w:hAnsi="Arial" w:cs="Arial"/>
          <w:color w:val="000000"/>
          <w:sz w:val="24"/>
          <w:szCs w:val="24"/>
        </w:rPr>
        <w:t>: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- Курский межрайонный отдел Управления </w:t>
      </w:r>
      <w:proofErr w:type="spellStart"/>
      <w:r w:rsidRPr="00263634">
        <w:rPr>
          <w:rFonts w:ascii="Arial" w:hAnsi="Arial" w:cs="Arial"/>
          <w:color w:val="000000"/>
          <w:sz w:val="24"/>
          <w:szCs w:val="24"/>
        </w:rPr>
        <w:t>Росреестра</w:t>
      </w:r>
      <w:proofErr w:type="spellEnd"/>
      <w:r w:rsidRPr="00263634">
        <w:rPr>
          <w:rFonts w:ascii="Arial" w:hAnsi="Arial" w:cs="Arial"/>
          <w:color w:val="000000"/>
          <w:sz w:val="24"/>
          <w:szCs w:val="24"/>
        </w:rPr>
        <w:t xml:space="preserve"> по Курской области;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- Межрайонная инспекция Федеральной налоговой службы № 5 по Курской области;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- департамент экологической безопасности и природопользования Курской области;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- ОБУ «МФЦ».</w:t>
      </w:r>
    </w:p>
    <w:p w:rsidR="00295743" w:rsidRPr="00263634" w:rsidRDefault="00295743" w:rsidP="00295743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63634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, которые являются необходимыми и обязательными для предоставления услуг, </w:t>
      </w:r>
      <w:proofErr w:type="gramStart"/>
      <w:r w:rsidRPr="00263634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решением представительного органа.</w:t>
      </w:r>
    </w:p>
    <w:p w:rsidR="00295743" w:rsidRPr="00263634" w:rsidRDefault="00295743" w:rsidP="00295743">
      <w:pPr>
        <w:spacing w:line="100" w:lineRule="atLeast"/>
        <w:ind w:firstLine="708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2.3. Описание результата предоставления муниципальной услуги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Результатом исполнения муниципальной услуги являются: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1) акт  о переводе земель или земельных участков в составе таких земель из одной категории в другую;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2) акт об отказе в переводе земель или земельных участков в составе таких земель из одной категории в другую.</w:t>
      </w:r>
    </w:p>
    <w:p w:rsidR="00295743" w:rsidRPr="00263634" w:rsidRDefault="00295743" w:rsidP="00295743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Муниципальная услуга предоставляется в течение </w:t>
      </w:r>
      <w:r w:rsidRPr="00263634">
        <w:rPr>
          <w:rFonts w:ascii="Arial" w:hAnsi="Arial" w:cs="Arial"/>
          <w:color w:val="000000"/>
          <w:sz w:val="24"/>
          <w:szCs w:val="24"/>
        </w:rPr>
        <w:br/>
        <w:t>60 календарных дней со дня регистрации ходатайства.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Срок приостановления муниципальной услуги не предусмотрен законодательством Российской Федерации.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Срок выдачи результата муниципальной услуги 1 рабочий день.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 xml:space="preserve">2.5. </w:t>
      </w:r>
      <w:r w:rsidRPr="00263634">
        <w:rPr>
          <w:rFonts w:ascii="Arial" w:eastAsia="Calibri" w:hAnsi="Arial" w:cs="Arial"/>
          <w:b/>
          <w:bCs/>
          <w:sz w:val="32"/>
          <w:szCs w:val="32"/>
        </w:rPr>
        <w:t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опубликования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муниципальной услуги осуществляется </w:t>
      </w:r>
      <w:r w:rsidRPr="00263634">
        <w:rPr>
          <w:rFonts w:ascii="Arial" w:hAnsi="Arial" w:cs="Arial"/>
          <w:color w:val="000000"/>
          <w:sz w:val="24"/>
          <w:szCs w:val="24"/>
        </w:rPr>
        <w:br/>
        <w:t>в соответствии со следующими нормативными правовыми актами:</w:t>
      </w:r>
      <w:r w:rsidRPr="0026363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Конституцией Российской Федерации («Российская газета», № 237, 25.12.1993);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Гражданским кодексом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1994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>.</w:t>
      </w:r>
      <w:r w:rsidRPr="00263634">
        <w:rPr>
          <w:rFonts w:ascii="Arial" w:hAnsi="Arial" w:cs="Arial"/>
          <w:color w:val="000000"/>
          <w:sz w:val="24"/>
          <w:szCs w:val="24"/>
        </w:rPr>
        <w:br/>
        <w:t xml:space="preserve"> № 51-ФЗ (Собрание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1994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., № 32, ст. 3301; </w:t>
      </w:r>
      <w:smartTag w:uri="urn:schemas-microsoft-com:office:smarttags" w:element="metricconverter">
        <w:smartTagPr>
          <w:attr w:name="ProductID" w:val="1996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1996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., № 5, ст. 410; </w:t>
      </w:r>
      <w:smartTag w:uri="urn:schemas-microsoft-com:office:smarttags" w:element="metricconverter">
        <w:smartTagPr>
          <w:attr w:name="ProductID" w:val="2001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>., № 49, ст. 4552.);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Земельным кодексом Российской Федерации от 25.10.2001 г. №136-ФЗ («Российская газета», № 211-212, 30.10.2001 г.);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Федеральным законом от 18 июня </w:t>
      </w:r>
      <w:smartTag w:uri="urn:schemas-microsoft-com:office:smarttags" w:element="metricconverter">
        <w:smartTagPr>
          <w:attr w:name="ProductID" w:val="2001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 № 78-ФЗ </w:t>
      </w:r>
      <w:r w:rsidRPr="00263634">
        <w:rPr>
          <w:rFonts w:ascii="Arial" w:hAnsi="Arial" w:cs="Arial"/>
          <w:color w:val="000000"/>
          <w:sz w:val="24"/>
          <w:szCs w:val="24"/>
        </w:rPr>
        <w:br/>
        <w:t xml:space="preserve">«О землеустройстве» («Российская газета», № 118-119, 23.06.2001 г., Собрание </w:t>
      </w:r>
      <w:r w:rsidRPr="00263634">
        <w:rPr>
          <w:rFonts w:ascii="Arial" w:hAnsi="Arial" w:cs="Arial"/>
          <w:color w:val="000000"/>
          <w:sz w:val="24"/>
          <w:szCs w:val="24"/>
        </w:rPr>
        <w:lastRenderedPageBreak/>
        <w:t xml:space="preserve">законодательства Российской Федерации, </w:t>
      </w:r>
      <w:smartTag w:uri="urn:schemas-microsoft-com:office:smarttags" w:element="metricconverter">
        <w:smartTagPr>
          <w:attr w:name="ProductID" w:val="2001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., № 26 </w:t>
      </w:r>
      <w:r w:rsidRPr="00263634">
        <w:rPr>
          <w:rFonts w:ascii="Arial" w:hAnsi="Arial" w:cs="Arial"/>
          <w:color w:val="000000"/>
          <w:sz w:val="24"/>
          <w:szCs w:val="24"/>
        </w:rPr>
        <w:br/>
        <w:t>ст. 2582);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295743" w:rsidRPr="00263634" w:rsidRDefault="00295743" w:rsidP="00295743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263634">
        <w:rPr>
          <w:color w:val="000000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 (</w:t>
      </w:r>
      <w:r w:rsidRPr="00263634">
        <w:rPr>
          <w:sz w:val="24"/>
          <w:szCs w:val="24"/>
        </w:rPr>
        <w:t>«Российская газета», № 290, 30.12.2004 г.)</w:t>
      </w:r>
      <w:r w:rsidRPr="00263634">
        <w:rPr>
          <w:color w:val="000000"/>
          <w:sz w:val="24"/>
          <w:szCs w:val="24"/>
        </w:rPr>
        <w:t>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2007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 № 221-ФЗ </w:t>
      </w:r>
      <w:r w:rsidRPr="00263634">
        <w:rPr>
          <w:rFonts w:ascii="Arial" w:hAnsi="Arial" w:cs="Arial"/>
          <w:color w:val="000000"/>
          <w:sz w:val="24"/>
          <w:szCs w:val="24"/>
        </w:rPr>
        <w:br/>
        <w:t xml:space="preserve">«О кадастровой деятельности» («Российская газета», 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2007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>., № 31 ст. 4017);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2010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>. № 210-ФЗ «Об организации предоставления государственных и муниципальных услуг» («Российская газета», № 168, 03.07.2010 г.);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Законом Курской области от 04.01.2003 г. № 1-ЗКО </w:t>
      </w:r>
      <w:r w:rsidRPr="00263634">
        <w:rPr>
          <w:rFonts w:ascii="Arial" w:hAnsi="Arial" w:cs="Arial"/>
          <w:sz w:val="24"/>
          <w:szCs w:val="24"/>
        </w:rPr>
        <w:br/>
        <w:t>«Об административных правонарушениях в Курской области» («</w:t>
      </w:r>
      <w:proofErr w:type="gramStart"/>
      <w:r w:rsidRPr="00263634">
        <w:rPr>
          <w:rFonts w:ascii="Arial" w:hAnsi="Arial" w:cs="Arial"/>
          <w:sz w:val="24"/>
          <w:szCs w:val="24"/>
        </w:rPr>
        <w:t>Курская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правда» № </w:t>
      </w:r>
      <w:r w:rsidRPr="00263634">
        <w:rPr>
          <w:rFonts w:ascii="Arial" w:eastAsia="Calibri" w:hAnsi="Arial" w:cs="Arial"/>
          <w:sz w:val="24"/>
          <w:szCs w:val="24"/>
        </w:rPr>
        <w:t>4-5, 11.01.2003</w:t>
      </w:r>
      <w:r w:rsidRPr="00263634">
        <w:rPr>
          <w:rFonts w:ascii="Arial" w:hAnsi="Arial" w:cs="Arial"/>
          <w:sz w:val="24"/>
          <w:szCs w:val="24"/>
        </w:rPr>
        <w:t xml:space="preserve"> г, «Курск» № 3, 15.01.2003 г.);</w:t>
      </w:r>
    </w:p>
    <w:p w:rsidR="00295743" w:rsidRPr="00263634" w:rsidRDefault="00295743" w:rsidP="00295743">
      <w:pPr>
        <w:pStyle w:val="a5"/>
        <w:ind w:firstLine="709"/>
        <w:jc w:val="both"/>
        <w:rPr>
          <w:sz w:val="24"/>
          <w:szCs w:val="24"/>
        </w:rPr>
      </w:pPr>
      <w:r w:rsidRPr="00263634">
        <w:rPr>
          <w:color w:val="000000"/>
          <w:sz w:val="24"/>
          <w:szCs w:val="24"/>
        </w:rPr>
        <w:t xml:space="preserve">Постановлением Администрации Курской области от 20 апреля </w:t>
      </w:r>
      <w:r w:rsidRPr="00263634">
        <w:rPr>
          <w:color w:val="000000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263634">
        <w:rPr>
          <w:color w:val="000000"/>
          <w:sz w:val="24"/>
          <w:szCs w:val="24"/>
        </w:rPr>
        <w:t>Курская</w:t>
      </w:r>
      <w:proofErr w:type="gramEnd"/>
      <w:r w:rsidRPr="00263634">
        <w:rPr>
          <w:color w:val="000000"/>
          <w:sz w:val="24"/>
          <w:szCs w:val="24"/>
        </w:rPr>
        <w:t xml:space="preserve"> правда», N 46, 28.04.2012)</w:t>
      </w:r>
      <w:r w:rsidRPr="00263634">
        <w:rPr>
          <w:sz w:val="24"/>
          <w:szCs w:val="24"/>
        </w:rPr>
        <w:t>;</w:t>
      </w:r>
    </w:p>
    <w:p w:rsidR="00295743" w:rsidRPr="00263634" w:rsidRDefault="00295743" w:rsidP="00295743">
      <w:pPr>
        <w:ind w:firstLine="709"/>
        <w:jc w:val="both"/>
        <w:rPr>
          <w:rStyle w:val="a7"/>
          <w:rFonts w:ascii="Arial" w:eastAsia="Times New Roman" w:hAnsi="Arial" w:cs="Arial"/>
          <w:b w:val="0"/>
          <w:bCs w:val="0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ab/>
        <w:t>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издании «</w:t>
      </w:r>
      <w:proofErr w:type="gramStart"/>
      <w:r w:rsidRPr="00263634">
        <w:rPr>
          <w:rFonts w:ascii="Arial" w:hAnsi="Arial" w:cs="Arial"/>
          <w:sz w:val="24"/>
          <w:szCs w:val="24"/>
        </w:rPr>
        <w:t>Курская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правда», № 120, 08.10.2011 г.);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Style w:val="a7"/>
          <w:rFonts w:ascii="Arial" w:eastAsia="Times New Roman" w:hAnsi="Arial" w:cs="Arial"/>
          <w:b w:val="0"/>
          <w:bCs w:val="0"/>
          <w:sz w:val="24"/>
          <w:szCs w:val="24"/>
        </w:rPr>
      </w:pPr>
      <w:r w:rsidRPr="00263634">
        <w:rPr>
          <w:rStyle w:val="a7"/>
          <w:rFonts w:ascii="Arial" w:eastAsia="Calibri" w:hAnsi="Arial" w:cs="Arial"/>
          <w:color w:val="000000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295743" w:rsidRPr="00263634" w:rsidRDefault="00295743" w:rsidP="002957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Style w:val="a7"/>
          <w:rFonts w:ascii="Arial" w:eastAsia="Calibri" w:hAnsi="Arial" w:cs="Arial"/>
          <w:color w:val="000000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>Уставом муниципального образования «Троицкий сельсовет» Железногорского района Курской области;</w:t>
      </w:r>
    </w:p>
    <w:p w:rsidR="00295743" w:rsidRPr="00263634" w:rsidRDefault="00295743" w:rsidP="0029574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иными правовыми актами Российской Федерации, Курской области, регламентирующими правоотношения в сфере земельных правоотношений и другими нормативными актами муниципального образования «Троицкий сельсовет" Железногорского района  Курской области;</w:t>
      </w:r>
    </w:p>
    <w:p w:rsidR="00295743" w:rsidRPr="00263634" w:rsidRDefault="00295743" w:rsidP="0029574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настоящим Регламентом.</w:t>
      </w:r>
    </w:p>
    <w:p w:rsidR="00295743" w:rsidRPr="00263634" w:rsidRDefault="00295743" w:rsidP="00295743">
      <w:pPr>
        <w:pStyle w:val="1"/>
        <w:tabs>
          <w:tab w:val="left" w:pos="426"/>
          <w:tab w:val="left" w:pos="993"/>
        </w:tabs>
        <w:ind w:left="0"/>
        <w:jc w:val="both"/>
        <w:rPr>
          <w:rStyle w:val="a7"/>
          <w:rFonts w:ascii="Arial" w:eastAsia="Calibri" w:hAnsi="Arial" w:cs="Arial"/>
          <w:b w:val="0"/>
          <w:bCs w:val="0"/>
          <w:color w:val="000000"/>
        </w:rPr>
      </w:pPr>
    </w:p>
    <w:p w:rsidR="00295743" w:rsidRPr="00263634" w:rsidRDefault="00295743" w:rsidP="0029574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95743" w:rsidRPr="00263634" w:rsidRDefault="00295743" w:rsidP="00295743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pStyle w:val="ConsPlusNormal"/>
        <w:widowControl/>
        <w:ind w:firstLine="709"/>
        <w:jc w:val="both"/>
        <w:rPr>
          <w:rFonts w:eastAsia="Calibri"/>
          <w:i/>
          <w:sz w:val="24"/>
          <w:szCs w:val="24"/>
        </w:rPr>
      </w:pPr>
      <w:r w:rsidRPr="00263634">
        <w:rPr>
          <w:rFonts w:eastAsia="Calibri"/>
          <w:sz w:val="24"/>
          <w:szCs w:val="24"/>
          <w:lang w:eastAsia="en-US"/>
        </w:rPr>
        <w:t>Для получения муниципальной услуги заявитель представляет следующие документы:</w:t>
      </w:r>
    </w:p>
    <w:p w:rsidR="00295743" w:rsidRPr="00263634" w:rsidRDefault="00295743" w:rsidP="0029574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263634">
        <w:rPr>
          <w:rFonts w:eastAsia="Calibri"/>
          <w:sz w:val="24"/>
          <w:szCs w:val="24"/>
        </w:rPr>
        <w:t xml:space="preserve">1) Ходатайство о переводе земельных участков из состава земель одной категории в другую (образец приведен в Приложении № 1 </w:t>
      </w:r>
      <w:r w:rsidRPr="00263634">
        <w:rPr>
          <w:rFonts w:eastAsia="Calibri"/>
          <w:sz w:val="24"/>
          <w:szCs w:val="24"/>
        </w:rPr>
        <w:br/>
        <w:t>к настоящему Регламенту</w:t>
      </w:r>
      <w:bookmarkStart w:id="0" w:name="sub_2034"/>
      <w:r w:rsidRPr="00263634">
        <w:rPr>
          <w:rFonts w:eastAsia="Calibri"/>
          <w:sz w:val="24"/>
          <w:szCs w:val="24"/>
        </w:rPr>
        <w:t>)</w:t>
      </w:r>
    </w:p>
    <w:p w:rsidR="00295743" w:rsidRPr="00263634" w:rsidRDefault="00295743" w:rsidP="002957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sub_2042"/>
      <w:bookmarkEnd w:id="0"/>
      <w:r w:rsidRPr="00263634">
        <w:rPr>
          <w:rFonts w:ascii="Arial" w:eastAsia="Calibri" w:hAnsi="Arial" w:cs="Arial"/>
          <w:sz w:val="24"/>
          <w:szCs w:val="24"/>
        </w:rPr>
        <w:t>2) копии документов, удостоверяющих личность заявителя - физического лица;</w:t>
      </w:r>
      <w:r w:rsidRPr="00263634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sub_2045"/>
      <w:bookmarkEnd w:id="1"/>
      <w:r w:rsidRPr="00263634">
        <w:rPr>
          <w:rFonts w:ascii="Arial" w:eastAsia="Calibri" w:hAnsi="Arial" w:cs="Arial"/>
          <w:sz w:val="24"/>
          <w:szCs w:val="24"/>
        </w:rPr>
        <w:t xml:space="preserve"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4)</w:t>
      </w:r>
      <w:r w:rsidRPr="00263634">
        <w:rPr>
          <w:rFonts w:ascii="Arial" w:hAnsi="Arial" w:cs="Arial"/>
          <w:sz w:val="24"/>
          <w:szCs w:val="24"/>
        </w:rPr>
        <w:t xml:space="preserve"> </w:t>
      </w:r>
      <w:r w:rsidRPr="00263634">
        <w:rPr>
          <w:rFonts w:ascii="Arial" w:eastAsia="Calibri" w:hAnsi="Arial" w:cs="Arial"/>
          <w:sz w:val="24"/>
          <w:szCs w:val="24"/>
        </w:rPr>
        <w:t xml:space="preserve">утвержденный в установленном порядке проект рекультивации для целей, связанных </w:t>
      </w:r>
      <w:proofErr w:type="gramStart"/>
      <w:r w:rsidRPr="00263634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263634">
        <w:rPr>
          <w:rFonts w:ascii="Arial" w:eastAsia="Calibri" w:hAnsi="Arial" w:cs="Arial"/>
          <w:sz w:val="24"/>
          <w:szCs w:val="24"/>
        </w:rPr>
        <w:t>: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- добычей полезных ископаемых;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263634">
        <w:rPr>
          <w:rFonts w:ascii="Arial" w:eastAsia="Calibri" w:hAnsi="Arial" w:cs="Arial"/>
          <w:sz w:val="24"/>
          <w:szCs w:val="24"/>
        </w:rPr>
        <w:br/>
        <w:t xml:space="preserve">в другую категорию после восстановления нарушенных земель </w:t>
      </w:r>
      <w:r w:rsidRPr="00263634">
        <w:rPr>
          <w:rFonts w:ascii="Arial" w:eastAsia="Calibri" w:hAnsi="Arial" w:cs="Arial"/>
          <w:sz w:val="24"/>
          <w:szCs w:val="24"/>
        </w:rPr>
        <w:br/>
        <w:t xml:space="preserve">в соответствии с утвержденным проектом рекультивации земель, </w:t>
      </w:r>
      <w:r w:rsidRPr="00263634">
        <w:rPr>
          <w:rFonts w:ascii="Arial" w:eastAsia="Calibri" w:hAnsi="Arial" w:cs="Arial"/>
          <w:sz w:val="24"/>
          <w:szCs w:val="24"/>
        </w:rPr>
        <w:br/>
        <w:t xml:space="preserve">за исключением случаев, если такой перевод осуществляется </w:t>
      </w:r>
      <w:r w:rsidRPr="00263634">
        <w:rPr>
          <w:rFonts w:ascii="Arial" w:eastAsia="Calibri" w:hAnsi="Arial" w:cs="Arial"/>
          <w:sz w:val="24"/>
          <w:szCs w:val="24"/>
        </w:rPr>
        <w:br/>
        <w:t xml:space="preserve">по ходатайству органов местного самоуправления. </w:t>
      </w:r>
    </w:p>
    <w:bookmarkEnd w:id="2"/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 xml:space="preserve">Форму заявления можно получить непосредственно в администрации сельсовета, МФЦ, на официальных сайтах в информационно-телекоммуникационной сети "Интернет" и </w:t>
      </w:r>
      <w:r w:rsidRPr="00263634">
        <w:rPr>
          <w:rFonts w:ascii="Arial" w:hAnsi="Arial" w:cs="Arial"/>
          <w:color w:val="000000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</w:t>
      </w:r>
      <w:r w:rsidRPr="00263634">
        <w:rPr>
          <w:rFonts w:ascii="Arial" w:hAnsi="Arial" w:cs="Arial"/>
          <w:color w:val="000000"/>
          <w:sz w:val="24"/>
          <w:szCs w:val="24"/>
        </w:rPr>
        <w:lastRenderedPageBreak/>
        <w:t>услуг», в региональной государственной информационной системе «Портал государственных и муниципальных услуг Курской области»</w:t>
      </w:r>
      <w:r w:rsidRPr="0026363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 xml:space="preserve">Заявитель имеет право представить заявление с приложением копий документов в </w:t>
      </w:r>
      <w:r w:rsidRPr="00263634">
        <w:rPr>
          <w:rFonts w:ascii="Arial" w:hAnsi="Arial" w:cs="Arial"/>
          <w:bCs/>
          <w:iCs/>
          <w:sz w:val="24"/>
          <w:szCs w:val="24"/>
        </w:rPr>
        <w:t>Администрацию сельсовета</w:t>
      </w:r>
      <w:r w:rsidRPr="00263634">
        <w:rPr>
          <w:rFonts w:ascii="Arial" w:eastAsia="Calibri" w:hAnsi="Arial" w:cs="Arial"/>
          <w:sz w:val="24"/>
          <w:szCs w:val="24"/>
          <w:lang w:eastAsia="en-US"/>
        </w:rPr>
        <w:t>, МФЦ: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>- в письменном виде по почте;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>- электронной почтой (при наличии электронной подписи);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>- лично либо через своих представителей.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3634">
        <w:rPr>
          <w:rFonts w:ascii="Arial" w:eastAsia="Calibri" w:hAnsi="Arial" w:cs="Arial"/>
          <w:b/>
          <w:bCs/>
          <w:sz w:val="32"/>
          <w:szCs w:val="32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95743" w:rsidRPr="00263634" w:rsidRDefault="00295743" w:rsidP="0029574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Для принятия решения по предоставлению муниципальной услуги, </w:t>
      </w:r>
      <w:r w:rsidRPr="00263634">
        <w:rPr>
          <w:rFonts w:ascii="Arial" w:hAnsi="Arial" w:cs="Arial"/>
          <w:bCs/>
          <w:iCs/>
          <w:sz w:val="24"/>
          <w:szCs w:val="24"/>
        </w:rPr>
        <w:t>Администрацией</w:t>
      </w:r>
      <w:r w:rsidRPr="00263634">
        <w:rPr>
          <w:rFonts w:ascii="Arial" w:hAnsi="Arial" w:cs="Arial"/>
          <w:sz w:val="24"/>
          <w:szCs w:val="24"/>
        </w:rPr>
        <w:t xml:space="preserve"> от государственных органов власти запрашиваются следующие документы: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1) </w:t>
      </w:r>
      <w:bookmarkStart w:id="3" w:name="sub_2043"/>
      <w:r w:rsidRPr="00263634">
        <w:rPr>
          <w:rFonts w:ascii="Arial" w:eastAsia="Calibri" w:hAnsi="Arial" w:cs="Arial"/>
          <w:sz w:val="24"/>
          <w:szCs w:val="24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sub_2044"/>
      <w:bookmarkEnd w:id="3"/>
      <w:r w:rsidRPr="00263634">
        <w:rPr>
          <w:rFonts w:ascii="Arial" w:eastAsia="Calibri" w:hAnsi="Arial" w:cs="Arial"/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Pr="00263634">
        <w:rPr>
          <w:rFonts w:ascii="Arial" w:eastAsia="Calibri" w:hAnsi="Arial" w:cs="Arial"/>
          <w:sz w:val="24"/>
          <w:szCs w:val="24"/>
        </w:rPr>
        <w:t xml:space="preserve">. 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Заявитель вправе </w:t>
      </w:r>
      <w:proofErr w:type="gramStart"/>
      <w:r w:rsidRPr="00263634">
        <w:rPr>
          <w:rFonts w:ascii="Arial" w:hAnsi="Arial" w:cs="Arial"/>
          <w:sz w:val="24"/>
          <w:szCs w:val="24"/>
        </w:rPr>
        <w:t>предоставить вышеуказанные документы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</w:rPr>
        <w:br/>
        <w:t>по собственной инициативе.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lastRenderedPageBreak/>
        <w:t>2.8. Указание на запрет требовать от заявителя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3634">
        <w:rPr>
          <w:rFonts w:ascii="Arial" w:hAnsi="Arial" w:cs="Arial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В рассмотрении ходатайства может быть отказано в случае, если: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1) с ходатайством обратилось ненадлежащее лицо;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0" w:history="1">
        <w:r w:rsidRPr="00263634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законодательства</w:t>
        </w:r>
      </w:hyperlink>
      <w:r w:rsidRPr="00263634">
        <w:rPr>
          <w:rFonts w:ascii="Arial" w:eastAsia="Calibri" w:hAnsi="Arial" w:cs="Arial"/>
          <w:sz w:val="24"/>
          <w:szCs w:val="24"/>
        </w:rPr>
        <w:t>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32"/>
          <w:szCs w:val="32"/>
        </w:rPr>
      </w:pPr>
    </w:p>
    <w:p w:rsidR="00295743" w:rsidRPr="00263634" w:rsidRDefault="00295743" w:rsidP="00295743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2.10. Исчерпывающий перечень оснований </w:t>
      </w:r>
      <w:r w:rsidRPr="00263634">
        <w:rPr>
          <w:rFonts w:ascii="Arial" w:hAnsi="Arial" w:cs="Arial"/>
          <w:b/>
          <w:sz w:val="32"/>
          <w:szCs w:val="32"/>
        </w:rPr>
        <w:t>для приостановления или отказа в предоставлении муниципальной услуги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95743" w:rsidRPr="00263634" w:rsidRDefault="00295743" w:rsidP="0029574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263634">
        <w:rPr>
          <w:color w:val="000000"/>
          <w:sz w:val="24"/>
          <w:szCs w:val="24"/>
        </w:rPr>
        <w:lastRenderedPageBreak/>
        <w:t>2.16. Перечень оснований</w:t>
      </w:r>
      <w:r w:rsidRPr="00263634">
        <w:rPr>
          <w:rFonts w:eastAsia="Calibri"/>
          <w:sz w:val="24"/>
          <w:szCs w:val="24"/>
        </w:rPr>
        <w:t xml:space="preserve"> для </w:t>
      </w:r>
      <w:r w:rsidRPr="00263634">
        <w:rPr>
          <w:rFonts w:eastAsia="Arial Unicode MS"/>
          <w:bCs/>
          <w:sz w:val="24"/>
          <w:szCs w:val="24"/>
        </w:rPr>
        <w:t>отказа при переводе</w:t>
      </w:r>
      <w:r w:rsidRPr="00263634">
        <w:rPr>
          <w:rFonts w:eastAsia="Calibri"/>
          <w:sz w:val="24"/>
          <w:szCs w:val="24"/>
        </w:rPr>
        <w:t xml:space="preserve"> земель или земельных участков из состава таких земель из одной категории в другую: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sub_401"/>
      <w:r w:rsidRPr="00263634">
        <w:rPr>
          <w:rFonts w:ascii="Arial" w:eastAsia="Calibri" w:hAnsi="Arial" w:cs="Arial"/>
          <w:sz w:val="24"/>
          <w:szCs w:val="24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sub_402"/>
      <w:bookmarkEnd w:id="5"/>
      <w:r w:rsidRPr="00263634">
        <w:rPr>
          <w:rFonts w:ascii="Arial" w:eastAsia="Calibri" w:hAnsi="Arial" w:cs="Arial"/>
          <w:sz w:val="24"/>
          <w:szCs w:val="24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sub_403"/>
      <w:bookmarkEnd w:id="6"/>
      <w:r w:rsidRPr="00263634">
        <w:rPr>
          <w:rFonts w:ascii="Arial" w:eastAsia="Calibri" w:hAnsi="Arial" w:cs="Arial"/>
          <w:sz w:val="24"/>
          <w:szCs w:val="24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8" w:name="sub_410193"/>
      <w:bookmarkEnd w:id="7"/>
    </w:p>
    <w:p w:rsidR="00295743" w:rsidRPr="00263634" w:rsidRDefault="00295743" w:rsidP="00295743">
      <w:pPr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295743" w:rsidRPr="00263634" w:rsidRDefault="00295743" w:rsidP="0029574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95743" w:rsidRPr="00263634" w:rsidRDefault="00295743" w:rsidP="0029574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295743" w:rsidRPr="00263634" w:rsidRDefault="00295743" w:rsidP="0029574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263634">
        <w:rPr>
          <w:rFonts w:ascii="Arial" w:eastAsia="Calibri" w:hAnsi="Arial" w:cs="Arial"/>
          <w:b/>
          <w:sz w:val="32"/>
          <w:szCs w:val="32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263634">
        <w:rPr>
          <w:rFonts w:ascii="Arial" w:eastAsia="Calibri" w:hAnsi="Arial" w:cs="Arial"/>
          <w:b/>
          <w:sz w:val="32"/>
          <w:szCs w:val="32"/>
        </w:rPr>
        <w:br/>
        <w:t>о методике расчета размера такой платы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Необходимых и обязательных услуг не предусмотрено</w:t>
      </w:r>
    </w:p>
    <w:bookmarkEnd w:id="8"/>
    <w:p w:rsidR="00295743" w:rsidRPr="00263634" w:rsidRDefault="00295743" w:rsidP="00295743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2.14. </w:t>
      </w:r>
      <w:r w:rsidRPr="00263634">
        <w:rPr>
          <w:rFonts w:ascii="Arial" w:eastAsia="Calibri" w:hAnsi="Arial" w:cs="Arial"/>
          <w:b/>
          <w:bCs/>
          <w:sz w:val="32"/>
          <w:szCs w:val="32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Время ожидания в очереди при получении документов не превышает 10 минут.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2.15. </w:t>
      </w:r>
      <w:r w:rsidRPr="00263634">
        <w:rPr>
          <w:rFonts w:ascii="Arial" w:eastAsia="Calibri" w:hAnsi="Arial" w:cs="Arial"/>
          <w:b/>
          <w:bCs/>
          <w:sz w:val="32"/>
          <w:szCs w:val="32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В случае представления ходатайства и документов, необходимых для предоставления муниципальной услуги, заявителем лично, ходатайство регистрируется в день представления ходатайства и документов, необходимых для предоставления муниципальной услуги.  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263634">
        <w:rPr>
          <w:rFonts w:ascii="Arial" w:hAnsi="Arial" w:cs="Arial"/>
          <w:color w:val="000000"/>
          <w:sz w:val="24"/>
          <w:szCs w:val="24"/>
        </w:rPr>
        <w:t>Специалист подразделения, ответственного за делопроизводство, проверяет представленный заявителем комплект документов на его соответствие перечню, указанному в ходатайстве на предоставлении земельного участка, и регистрирует ходатайство в журнале регистрации входящей корреспонденции в день поступления заявления.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Время регистрации ходатайства о предоставлении муниципальной услуги не должно превышать 10 минут. 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В случае представления ходатайства и документов, необходимых для предоставления муниципальной услуги по почте, ходатайство регистрируется датой, соответствующей дате поступления ходатайства и документов, необходимых для предоставления муниципальной услуги, </w:t>
      </w:r>
      <w:r w:rsidRPr="00263634">
        <w:rPr>
          <w:rFonts w:ascii="Arial" w:hAnsi="Arial" w:cs="Arial"/>
          <w:color w:val="000000"/>
          <w:sz w:val="24"/>
          <w:szCs w:val="24"/>
        </w:rPr>
        <w:br/>
        <w:t xml:space="preserve">по штемпелю на конверте. 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В случае направления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ходатайства</w:t>
      </w:r>
      <w:r w:rsidRPr="00263634">
        <w:rPr>
          <w:rFonts w:ascii="Arial" w:hAnsi="Arial" w:cs="Arial"/>
          <w:sz w:val="24"/>
          <w:szCs w:val="24"/>
        </w:rPr>
        <w:t xml:space="preserve"> и документов, необходимых </w:t>
      </w:r>
      <w:r w:rsidRPr="00263634">
        <w:rPr>
          <w:rFonts w:ascii="Arial" w:hAnsi="Arial" w:cs="Arial"/>
          <w:sz w:val="24"/>
          <w:szCs w:val="24"/>
        </w:rPr>
        <w:br/>
        <w:t xml:space="preserve">для предоставления муниципальной услуги, через МФЦ,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ходатайство</w:t>
      </w:r>
      <w:r w:rsidRPr="00263634">
        <w:rPr>
          <w:rFonts w:ascii="Arial" w:hAnsi="Arial" w:cs="Arial"/>
          <w:sz w:val="24"/>
          <w:szCs w:val="24"/>
        </w:rPr>
        <w:t xml:space="preserve"> регистрируется специалистом комитета, соответствующей датой их получения от специалиста МФЦ в течение 10 минут.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 xml:space="preserve">В случае направления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ходатайства</w:t>
      </w:r>
      <w:r w:rsidRPr="00263634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в электронной форме через федеральную государственную информационную систему «Единый портал государственных и муниципальных услуг»,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ходатайство</w:t>
      </w:r>
      <w:r w:rsidRPr="00263634">
        <w:rPr>
          <w:rFonts w:ascii="Arial" w:hAnsi="Arial" w:cs="Arial"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</w:rPr>
        <w:br/>
        <w:t xml:space="preserve">в электронном виде регистрируется информационной системой. Датой приема указанного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ходатайства</w:t>
      </w:r>
      <w:r w:rsidRPr="00263634">
        <w:rPr>
          <w:rFonts w:ascii="Arial" w:hAnsi="Arial" w:cs="Arial"/>
          <w:sz w:val="24"/>
          <w:szCs w:val="24"/>
        </w:rPr>
        <w:t xml:space="preserve"> является дата его регистрации </w:t>
      </w:r>
      <w:r w:rsidRPr="00263634">
        <w:rPr>
          <w:rFonts w:ascii="Arial" w:hAnsi="Arial" w:cs="Arial"/>
          <w:sz w:val="24"/>
          <w:szCs w:val="24"/>
        </w:rPr>
        <w:br/>
        <w:t>в информационной системе.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мультимедийной</w:t>
      </w:r>
      <w:proofErr w:type="spell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информации о порядке предоставления услуги.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В помещениях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администрации сельсовета места информирования посетителей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4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для размещения в них информационных листков.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текст либо выписку из настоящего Регламента;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копию Устава муниципального образования;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rPr>
          <w:rFonts w:ascii="Arial" w:hAnsi="Arial" w:cs="Arial"/>
          <w:sz w:val="32"/>
          <w:szCs w:val="32"/>
        </w:rPr>
      </w:pPr>
      <w:r w:rsidRPr="00263634">
        <w:rPr>
          <w:rFonts w:ascii="Arial" w:hAnsi="Arial" w:cs="Arial"/>
          <w:b/>
          <w:bCs/>
          <w:sz w:val="32"/>
          <w:szCs w:val="32"/>
        </w:rPr>
        <w:t>Обеспечение доступности для инвалидов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обеспечение допуска </w:t>
      </w:r>
      <w:proofErr w:type="spellStart"/>
      <w:r w:rsidRPr="0026363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63634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оказание должностными лицами Администрации сельсовета  иной необходимой инвалидам помощи в преодолении барьеров, мешающих получению ими услуг наравне с другими лицами.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jc w:val="both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295743" w:rsidRPr="00263634" w:rsidRDefault="00295743" w:rsidP="0029574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ab/>
      </w:r>
    </w:p>
    <w:p w:rsidR="00295743" w:rsidRPr="00263634" w:rsidRDefault="00295743" w:rsidP="0029574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Показатели доступности муниципальной услуги: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расположенность органов, предоставляющих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муниципальную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 услуги в общедоступных местах помещений органов, предоставляющих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 xml:space="preserve"> муниципальную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295743" w:rsidRPr="00263634" w:rsidRDefault="00295743" w:rsidP="0029574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Показатели качества муниципальной услуги: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полнота и актуальность информации о порядке предоставления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соблюдение сроков предоставления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 и сроков выполнения административных процедур при предоставлении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lastRenderedPageBreak/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 xml:space="preserve"> 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предоставление возможности получения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 в электронном виде;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предоставление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</w:pPr>
      <w:r w:rsidRPr="00263634"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_Toc310326259"/>
      <w:bookmarkStart w:id="10" w:name="_Toc310325954"/>
      <w:bookmarkStart w:id="11" w:name="_Toc310325507"/>
      <w:r w:rsidRPr="00263634">
        <w:rPr>
          <w:rFonts w:ascii="Arial" w:hAnsi="Arial" w:cs="Arial"/>
          <w:sz w:val="24"/>
          <w:szCs w:val="24"/>
        </w:rPr>
        <w:t xml:space="preserve">2.18.1. Особенности предоставления муниципальной услуги в МФЦ.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</w:t>
      </w:r>
      <w:r w:rsidRPr="00263634">
        <w:rPr>
          <w:rFonts w:ascii="Arial" w:hAnsi="Arial" w:cs="Arial"/>
          <w:sz w:val="24"/>
          <w:szCs w:val="24"/>
        </w:rPr>
        <w:lastRenderedPageBreak/>
        <w:t xml:space="preserve">административным регламентом сроки. 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295743" w:rsidRPr="00263634" w:rsidRDefault="00295743" w:rsidP="002957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12" w:name="Par0"/>
      <w:bookmarkEnd w:id="12"/>
      <w:r w:rsidRPr="00263634">
        <w:rPr>
          <w:rFonts w:ascii="Arial" w:hAnsi="Arial" w:cs="Arial"/>
          <w:bCs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295743" w:rsidRPr="00263634" w:rsidRDefault="00295743" w:rsidP="002957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11" w:history="1"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www.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rpgu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.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rkursk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.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ru</w:t>
        </w:r>
      </w:hyperlink>
      <w:r w:rsidRPr="00263634">
        <w:rPr>
          <w:rFonts w:ascii="Arial" w:hAnsi="Arial" w:cs="Arial"/>
          <w:bCs/>
          <w:sz w:val="24"/>
          <w:szCs w:val="24"/>
        </w:rPr>
        <w:t>);</w:t>
      </w:r>
    </w:p>
    <w:p w:rsidR="00295743" w:rsidRPr="00263634" w:rsidRDefault="00295743" w:rsidP="002957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263634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почтового отправления;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295743" w:rsidRPr="00263634" w:rsidRDefault="00295743" w:rsidP="002957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263634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263634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Представление копия </w:t>
      </w:r>
      <w:proofErr w:type="gramStart"/>
      <w:r w:rsidRPr="00263634">
        <w:rPr>
          <w:rFonts w:ascii="Arial" w:hAnsi="Arial" w:cs="Arial"/>
          <w:sz w:val="24"/>
          <w:szCs w:val="24"/>
        </w:rPr>
        <w:t>документа, удостоверяющего личность Заявителя  не требуется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263634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263634"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263634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263634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263634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263634">
        <w:rPr>
          <w:rFonts w:ascii="Arial" w:hAnsi="Arial" w:cs="Arial"/>
          <w:sz w:val="24"/>
          <w:szCs w:val="24"/>
        </w:rPr>
        <w:t>doc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docx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txt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xls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xlsx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rtf</w:t>
      </w:r>
      <w:proofErr w:type="spellEnd"/>
      <w:r w:rsidRPr="00263634">
        <w:rPr>
          <w:rFonts w:ascii="Arial" w:hAnsi="Arial" w:cs="Arial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263634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263634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lastRenderedPageBreak/>
        <w:t xml:space="preserve">2.18.2.12. </w:t>
      </w:r>
      <w:r w:rsidRPr="00263634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263634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263634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2.18.2.14. </w:t>
      </w:r>
      <w:proofErr w:type="gramStart"/>
      <w:r w:rsidRPr="00263634">
        <w:rPr>
          <w:rFonts w:ascii="Arial" w:hAnsi="Arial" w:cs="Arial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263634">
        <w:rPr>
          <w:rFonts w:ascii="Arial" w:hAnsi="Arial" w:cs="Arial"/>
          <w:sz w:val="24"/>
          <w:szCs w:val="24"/>
        </w:rPr>
        <w:t>не рассматривается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.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Администрация сельсовета</w:t>
      </w:r>
      <w:r w:rsidRPr="00263634">
        <w:rPr>
          <w:rFonts w:ascii="Arial" w:hAnsi="Arial" w:cs="Arial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295743" w:rsidRPr="00263634" w:rsidRDefault="00295743" w:rsidP="002957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95743" w:rsidRPr="00263634" w:rsidRDefault="00295743" w:rsidP="002957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24"/>
          <w:szCs w:val="24"/>
        </w:rPr>
        <w:tab/>
      </w:r>
      <w:r w:rsidRPr="00263634">
        <w:rPr>
          <w:rFonts w:ascii="Arial" w:hAnsi="Arial" w:cs="Arial"/>
          <w:b/>
          <w:bCs/>
          <w:sz w:val="32"/>
          <w:szCs w:val="32"/>
          <w:lang w:val="en-US"/>
        </w:rPr>
        <w:t>III</w:t>
      </w:r>
      <w:r w:rsidRPr="00263634">
        <w:rPr>
          <w:rFonts w:ascii="Arial" w:hAnsi="Arial" w:cs="Arial"/>
          <w:b/>
          <w:bCs/>
          <w:sz w:val="32"/>
          <w:szCs w:val="32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95743" w:rsidRPr="00263634" w:rsidRDefault="00295743" w:rsidP="00295743">
      <w:pPr>
        <w:tabs>
          <w:tab w:val="left" w:pos="0"/>
        </w:tabs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Исчерпывающий перечень административных процедур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95743" w:rsidRPr="00263634" w:rsidRDefault="00295743" w:rsidP="00295743">
      <w:pPr>
        <w:tabs>
          <w:tab w:val="left" w:pos="78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- прием и рассмотрение ходатайства и документов, необходимых </w:t>
      </w:r>
      <w:r w:rsidRPr="00263634">
        <w:rPr>
          <w:rFonts w:ascii="Arial" w:hAnsi="Arial" w:cs="Arial"/>
          <w:color w:val="000000"/>
          <w:sz w:val="24"/>
          <w:szCs w:val="24"/>
        </w:rPr>
        <w:br/>
        <w:t>для предоставления государственной услуги;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295743" w:rsidRPr="00263634" w:rsidRDefault="00295743" w:rsidP="00295743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- подготовка акта </w:t>
      </w:r>
      <w:r w:rsidRPr="00263634">
        <w:rPr>
          <w:rFonts w:ascii="Arial" w:eastAsia="Arial Unicode MS" w:hAnsi="Arial" w:cs="Arial"/>
          <w:sz w:val="24"/>
          <w:szCs w:val="24"/>
        </w:rPr>
        <w:t>о переводе (либо об отказе в переводе) земельного участка из одной категории в другую;</w:t>
      </w:r>
    </w:p>
    <w:p w:rsidR="00295743" w:rsidRPr="00263634" w:rsidRDefault="00295743" w:rsidP="00295743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63634">
        <w:rPr>
          <w:rFonts w:ascii="Arial" w:eastAsia="Arial Unicode MS" w:hAnsi="Arial" w:cs="Arial"/>
          <w:sz w:val="24"/>
          <w:szCs w:val="24"/>
        </w:rPr>
        <w:lastRenderedPageBreak/>
        <w:t xml:space="preserve">- </w:t>
      </w:r>
      <w:r w:rsidRPr="00263634">
        <w:rPr>
          <w:rFonts w:ascii="Arial" w:hAnsi="Arial" w:cs="Arial"/>
          <w:sz w:val="24"/>
          <w:szCs w:val="24"/>
        </w:rPr>
        <w:t xml:space="preserve">выдача заявителю копии </w:t>
      </w:r>
      <w:r w:rsidRPr="00263634">
        <w:rPr>
          <w:rFonts w:ascii="Arial" w:hAnsi="Arial" w:cs="Arial"/>
          <w:color w:val="000000"/>
          <w:sz w:val="24"/>
          <w:szCs w:val="24"/>
        </w:rPr>
        <w:t>акта</w:t>
      </w:r>
      <w:r w:rsidRPr="0026363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263634">
        <w:rPr>
          <w:rFonts w:ascii="Arial" w:eastAsia="Arial Unicode MS" w:hAnsi="Arial" w:cs="Arial"/>
          <w:sz w:val="24"/>
          <w:szCs w:val="24"/>
        </w:rPr>
        <w:t>о переводе (либо уведомления об отказе в переводе) земельного участка из одной категории в другую.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Блок-схема предоставления муниципальной услуги приводится </w:t>
      </w:r>
      <w:r w:rsidRPr="00263634">
        <w:rPr>
          <w:rFonts w:ascii="Arial" w:hAnsi="Arial" w:cs="Arial"/>
          <w:sz w:val="24"/>
          <w:szCs w:val="24"/>
        </w:rPr>
        <w:br/>
        <w:t xml:space="preserve">в приложении  2 к административному регламенту.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Прием и рассмотрение ходатайства и документов, необходимых для предоставления муниципальной услуги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3.2. Основанием для начала административной процедуры является поступление ходатайства о предоставлении муниципальной услуги </w:t>
      </w:r>
      <w:r w:rsidRPr="00263634">
        <w:rPr>
          <w:rFonts w:ascii="Arial" w:hAnsi="Arial" w:cs="Arial"/>
          <w:sz w:val="24"/>
          <w:szCs w:val="24"/>
        </w:rPr>
        <w:br/>
        <w:t xml:space="preserve">в администрацию сельсовета или МФЦ.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Прием ходатайства при личном обращении заявителя </w:t>
      </w:r>
      <w:r w:rsidRPr="00263634">
        <w:rPr>
          <w:rFonts w:ascii="Arial" w:hAnsi="Arial" w:cs="Arial"/>
          <w:sz w:val="24"/>
          <w:szCs w:val="24"/>
        </w:rPr>
        <w:br/>
        <w:t>(его уполномоченного представителя) осуществляется специалистом администрации сельсовета или МФЦ, ответственным за прием входящей корреспонденции.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сельсовета. 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административного действия - </w:t>
      </w:r>
      <w:r w:rsidRPr="00263634">
        <w:rPr>
          <w:rFonts w:ascii="Arial" w:hAnsi="Arial" w:cs="Arial"/>
          <w:sz w:val="24"/>
          <w:szCs w:val="24"/>
        </w:rPr>
        <w:br/>
        <w:t>1 рабочий день.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Критерий принятия решения - обращение заявителя.</w:t>
      </w:r>
    </w:p>
    <w:p w:rsidR="00295743" w:rsidRPr="00263634" w:rsidRDefault="00295743" w:rsidP="00295743">
      <w:pPr>
        <w:tabs>
          <w:tab w:val="num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Результат административной процедуры – прием и регистрация заявления и документов.</w:t>
      </w:r>
    </w:p>
    <w:p w:rsidR="00295743" w:rsidRPr="00263634" w:rsidRDefault="00295743" w:rsidP="00295743">
      <w:pPr>
        <w:tabs>
          <w:tab w:val="num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Способ фиксации результата административной процедуры – запись в Журнале регистрации входящей документации. 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3.3. Основанием для начала административной процедуры является непредставление заявителем по собственной инициативе документов, указанных в пункте 2.7. административного регламента.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Должностное лицо администрации сельсовета или МФЦ, ответственное за предоставление муниципальной услуги, осуществляет подготовку и </w:t>
      </w:r>
      <w:r w:rsidRPr="00263634">
        <w:rPr>
          <w:rFonts w:ascii="Arial" w:hAnsi="Arial" w:cs="Arial"/>
          <w:sz w:val="24"/>
          <w:szCs w:val="24"/>
        </w:rPr>
        <w:lastRenderedPageBreak/>
        <w:t xml:space="preserve">направление запроса в органы исполнительной власти, в распоряжении которых находятся документы, необходимые для предоставления муниципальной услуги. 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Максимальный срок выполнения данного действия составляет </w:t>
      </w:r>
      <w:r w:rsidRPr="00263634">
        <w:rPr>
          <w:rFonts w:ascii="Arial" w:hAnsi="Arial" w:cs="Arial"/>
          <w:sz w:val="24"/>
          <w:szCs w:val="24"/>
        </w:rPr>
        <w:br/>
        <w:t>3 рабочих дня со дня  регистрации заявления.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Срок получения ответа на вышеуказанный запрос составляет </w:t>
      </w:r>
      <w:r w:rsidRPr="00263634">
        <w:rPr>
          <w:rFonts w:ascii="Arial" w:hAnsi="Arial" w:cs="Arial"/>
          <w:sz w:val="24"/>
          <w:szCs w:val="24"/>
        </w:rPr>
        <w:br/>
        <w:t>5 рабочих дней.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295743" w:rsidRPr="00263634" w:rsidRDefault="00295743" w:rsidP="00295743">
      <w:pPr>
        <w:tabs>
          <w:tab w:val="num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Способ фиксации результата административной процедуры – регистрация полученных документов в Журнале регистрации входящей документации администрации сельсовета.</w:t>
      </w:r>
    </w:p>
    <w:p w:rsidR="00295743" w:rsidRPr="00263634" w:rsidRDefault="00295743" w:rsidP="002957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Критерием принятия решения  является отсутствие документов указанных в пункте  2.7.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Срок передачи заявления и документов, указанных в пунктах 2.6 и 2.7. из МФЦ в Администрацию сельсовета - в течение 1 рабочего дня после получения ответа на межведомственный запрос.</w:t>
      </w:r>
    </w:p>
    <w:p w:rsidR="00295743" w:rsidRPr="00263634" w:rsidRDefault="00295743" w:rsidP="00295743">
      <w:pPr>
        <w:tabs>
          <w:tab w:val="left" w:pos="786"/>
        </w:tabs>
        <w:jc w:val="both"/>
        <w:rPr>
          <w:rFonts w:ascii="Arial" w:eastAsia="Arial Unicode MS" w:hAnsi="Arial" w:cs="Arial"/>
          <w:sz w:val="24"/>
          <w:szCs w:val="24"/>
        </w:rPr>
      </w:pPr>
    </w:p>
    <w:p w:rsidR="00295743" w:rsidRPr="00263634" w:rsidRDefault="00295743" w:rsidP="00295743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Подготовка акта </w:t>
      </w:r>
      <w:r w:rsidRPr="00263634">
        <w:rPr>
          <w:rFonts w:ascii="Arial" w:eastAsia="Arial Unicode MS" w:hAnsi="Arial" w:cs="Arial"/>
          <w:b/>
          <w:sz w:val="32"/>
          <w:szCs w:val="32"/>
        </w:rPr>
        <w:t>о переводе (либо об отказе в переводе) земельного участка из одной категории в другую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3.4. Основанием для начала административной процедуры является получение из федеральных органов исполнительной власти запрашиваемых документов.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Ходатайство, не подлежащее рассмотрению по основаниям, установленным </w:t>
      </w:r>
      <w:hyperlink r:id="rId12" w:history="1">
        <w:r w:rsidRPr="00263634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п.</w:t>
        </w:r>
      </w:hyperlink>
      <w:r w:rsidRPr="00263634">
        <w:rPr>
          <w:rFonts w:ascii="Arial" w:eastAsia="Calibri" w:hAnsi="Arial" w:cs="Arial"/>
          <w:sz w:val="24"/>
          <w:szCs w:val="24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63634">
        <w:rPr>
          <w:rFonts w:ascii="Arial" w:hAnsi="Arial" w:cs="Arial"/>
          <w:sz w:val="24"/>
          <w:szCs w:val="24"/>
        </w:rPr>
        <w:t>Должностное лицо администрации сельсовета, ответственное за предоставление муниципальной услуги,</w:t>
      </w:r>
      <w:r w:rsidRPr="00263634">
        <w:rPr>
          <w:rFonts w:ascii="Arial" w:hAnsi="Arial" w:cs="Arial"/>
          <w:color w:val="000000"/>
          <w:sz w:val="24"/>
          <w:szCs w:val="24"/>
        </w:rPr>
        <w:t xml:space="preserve">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263634">
        <w:rPr>
          <w:rFonts w:ascii="Arial" w:eastAsia="Calibri" w:hAnsi="Arial" w:cs="Arial"/>
          <w:sz w:val="24"/>
          <w:szCs w:val="24"/>
        </w:rPr>
        <w:t xml:space="preserve">проект акта о переводе земельного участка из одной категории в другую, либо в случае наличия оснований </w:t>
      </w:r>
      <w:r w:rsidRPr="00263634">
        <w:rPr>
          <w:rFonts w:ascii="Arial" w:eastAsia="Calibri" w:hAnsi="Arial" w:cs="Arial"/>
          <w:sz w:val="24"/>
          <w:szCs w:val="24"/>
        </w:rPr>
        <w:lastRenderedPageBreak/>
        <w:t>указанных в пункте 2.10. административного регламента акт об отказе в переводе земельного участка из одной категории в</w:t>
      </w:r>
      <w:proofErr w:type="gramEnd"/>
      <w:r w:rsidRPr="00263634">
        <w:rPr>
          <w:rFonts w:ascii="Arial" w:eastAsia="Calibri" w:hAnsi="Arial" w:cs="Arial"/>
          <w:sz w:val="24"/>
          <w:szCs w:val="24"/>
        </w:rPr>
        <w:t xml:space="preserve"> другую.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Акт подписывается Главой администрации сельсовета. </w:t>
      </w:r>
      <w:r w:rsidRPr="00263634">
        <w:rPr>
          <w:rFonts w:ascii="Arial" w:hAnsi="Arial" w:cs="Arial"/>
          <w:sz w:val="24"/>
          <w:szCs w:val="24"/>
        </w:rPr>
        <w:t>Срок исполнения административного действия  – 2 рабочих дня.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 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Срок исполнения административной процедуры – 15 рабочих дней.</w:t>
      </w:r>
    </w:p>
    <w:p w:rsidR="00295743" w:rsidRPr="00263634" w:rsidRDefault="00295743" w:rsidP="00295743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295743" w:rsidRPr="00263634" w:rsidRDefault="00295743" w:rsidP="00295743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 xml:space="preserve">Выдача заявителю копии </w:t>
      </w: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акта </w:t>
      </w:r>
      <w:r w:rsidRPr="00263634">
        <w:rPr>
          <w:rFonts w:ascii="Arial" w:eastAsia="Arial Unicode MS" w:hAnsi="Arial" w:cs="Arial"/>
          <w:b/>
          <w:sz w:val="32"/>
          <w:szCs w:val="32"/>
        </w:rPr>
        <w:t>о переводе (либо акта об отказе в переводе) земельного участка из одной категории в другую</w:t>
      </w:r>
    </w:p>
    <w:p w:rsidR="00295743" w:rsidRPr="00263634" w:rsidRDefault="00295743" w:rsidP="00295743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3.6. Основанием для начала процедуры является </w:t>
      </w:r>
      <w:r w:rsidRPr="00263634">
        <w:rPr>
          <w:rFonts w:ascii="Arial" w:hAnsi="Arial" w:cs="Arial"/>
          <w:sz w:val="24"/>
          <w:szCs w:val="24"/>
        </w:rPr>
        <w:t>подготовка акта о переводе (либо акта об отказе в переводе) земельного участка из одной категории в другую.</w:t>
      </w:r>
    </w:p>
    <w:p w:rsidR="00295743" w:rsidRPr="00263634" w:rsidRDefault="00295743" w:rsidP="00295743">
      <w:pPr>
        <w:pStyle w:val="a6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63634">
        <w:rPr>
          <w:rFonts w:ascii="Arial" w:hAnsi="Arial" w:cs="Arial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При обращении в администрацию сельсовета за получением результатов  муниципальной услуги заявитель (представитель заявителя) представляет следующие документы:</w:t>
      </w:r>
    </w:p>
    <w:p w:rsidR="00295743" w:rsidRPr="00263634" w:rsidRDefault="00295743" w:rsidP="00295743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документ, удостоверяющий личность;</w:t>
      </w:r>
    </w:p>
    <w:p w:rsidR="00295743" w:rsidRPr="00263634" w:rsidRDefault="00295743" w:rsidP="00295743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документ, подтверждающий полномочия представителя заявителя.</w:t>
      </w:r>
    </w:p>
    <w:p w:rsidR="00295743" w:rsidRPr="00263634" w:rsidRDefault="00295743" w:rsidP="00295743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Полномочия руководителей юридических лиц (лиц, действующих </w:t>
      </w:r>
      <w:r w:rsidRPr="00263634">
        <w:rPr>
          <w:rFonts w:ascii="Arial" w:eastAsia="Calibri" w:hAnsi="Arial" w:cs="Arial"/>
          <w:sz w:val="24"/>
          <w:szCs w:val="24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Максимальный срок выполнения данного действия составляет </w:t>
      </w:r>
      <w:r w:rsidRPr="00263634">
        <w:rPr>
          <w:rFonts w:ascii="Arial" w:hAnsi="Arial" w:cs="Arial"/>
          <w:sz w:val="24"/>
          <w:szCs w:val="24"/>
        </w:rPr>
        <w:br/>
        <w:t>5 минут.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 xml:space="preserve">Запись о выдаче результата муниципальной услуги формируется </w:t>
      </w:r>
      <w:r w:rsidRPr="00263634">
        <w:rPr>
          <w:rFonts w:ascii="Arial" w:hAnsi="Arial" w:cs="Arial"/>
          <w:sz w:val="24"/>
          <w:szCs w:val="24"/>
        </w:rPr>
        <w:br/>
        <w:t xml:space="preserve">в журнале регистрации, проставляются дата и время выдачи пакета документов, подпись и расшифровка подписи </w:t>
      </w:r>
      <w:r w:rsidRPr="00263634">
        <w:rPr>
          <w:rFonts w:ascii="Arial" w:eastAsia="Calibri" w:hAnsi="Arial" w:cs="Arial"/>
          <w:sz w:val="24"/>
          <w:szCs w:val="24"/>
        </w:rPr>
        <w:t>заявителя</w:t>
      </w:r>
      <w:r w:rsidRPr="00263634">
        <w:rPr>
          <w:rFonts w:ascii="Arial" w:hAnsi="Arial" w:cs="Arial"/>
          <w:sz w:val="24"/>
          <w:szCs w:val="24"/>
        </w:rPr>
        <w:t xml:space="preserve"> (уполномоченного представителя), получившего пакет документов.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Критерий принятия решения - наличие оформленного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Результат административной процедуры – выдача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Способ фиксации результата – регистрация исходящих пакетов документов в порядке общего делопроизводства и их отправление </w:t>
      </w:r>
      <w:r w:rsidRPr="00263634">
        <w:rPr>
          <w:rFonts w:ascii="Arial" w:hAnsi="Arial" w:cs="Arial"/>
          <w:sz w:val="24"/>
          <w:szCs w:val="24"/>
        </w:rPr>
        <w:br/>
        <w:t xml:space="preserve">в соответствии с пожеланием заявителя. </w:t>
      </w:r>
    </w:p>
    <w:p w:rsidR="00295743" w:rsidRPr="00263634" w:rsidRDefault="00295743" w:rsidP="00295743">
      <w:pPr>
        <w:rPr>
          <w:rFonts w:ascii="Arial" w:hAnsi="Arial" w:cs="Arial"/>
          <w:b/>
          <w:color w:val="000000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val="en-US" w:eastAsia="zh-CN"/>
        </w:rPr>
        <w:t>IV</w:t>
      </w: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. Формы контроля за исполнением административного регламента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4.1. Порядок осуществления текущего </w:t>
      </w:r>
      <w:proofErr w:type="gram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контроля за</w:t>
      </w:r>
      <w:proofErr w:type="gram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 4.1.1. Текущий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контроля за</w:t>
      </w:r>
      <w:proofErr w:type="gram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полнотой и качеством предоставления муниципальной услуги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lastRenderedPageBreak/>
        <w:t xml:space="preserve">         4.2.1.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4.2.2. Порядок и периодичность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проведения плановых проверок выполнения положений Регламента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распоряжением главой сельсовета.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295743" w:rsidRPr="00263634" w:rsidRDefault="00295743" w:rsidP="00295743">
      <w:pPr>
        <w:tabs>
          <w:tab w:val="left" w:pos="709"/>
        </w:tabs>
        <w:ind w:firstLine="708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контроля за</w:t>
      </w:r>
      <w:proofErr w:type="gram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общественными объединениями и организациями;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иными органами, в установленном законом порядке.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Граждане, их объединения и организации также вправе: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- вносить предложения о мерах по устранению нарушений Регламента.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val="en-US" w:eastAsia="zh-CN"/>
        </w:rPr>
        <w:t>V</w:t>
      </w: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также  должностных</w:t>
      </w:r>
      <w:proofErr w:type="gram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лиц, муниципальных служащих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Заявитель имеет право  обжаловать решения и действия (бездействие)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администрации сельсовета </w:t>
      </w:r>
      <w:r w:rsidRPr="00263634">
        <w:rPr>
          <w:rFonts w:ascii="Arial" w:hAnsi="Arial" w:cs="Arial"/>
          <w:kern w:val="2"/>
          <w:sz w:val="24"/>
          <w:szCs w:val="24"/>
        </w:rPr>
        <w:t>и (или) их должностных лиц при предоставлении услуги в соответствии с законодательством Российской Федерации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263634">
        <w:rPr>
          <w:rFonts w:ascii="Arial" w:hAnsi="Arial" w:cs="Arial"/>
          <w:kern w:val="2"/>
          <w:sz w:val="24"/>
          <w:szCs w:val="24"/>
        </w:rPr>
        <w:t>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5.2. Предмет жалобы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2) нарушения сроков предоставления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 для предоставления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 для предоставления услуги, у заявителя;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области;</w:t>
      </w:r>
      <w:proofErr w:type="gramEnd"/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Жалоба подается в администрацию сельсовета. 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5.4. Порядок подачи и рассмотрения жалобы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Основанием для начала процедуры досудебного (внесудебного) обжалования, является подача жалобы.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Жалоба может быть направлена: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1) по почте;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2) с использованием информационно-телекоммуникационной сети «Интернет»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i/>
          <w:iCs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- на официальный сайт Администрации Троицкого сельсовета Железногорского района: 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www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.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  <w:lang w:val="en-US"/>
        </w:rPr>
        <w:t>admtroitsry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.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ru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,</w:t>
      </w:r>
      <w:r w:rsidRPr="00263634">
        <w:rPr>
          <w:rFonts w:ascii="Arial" w:hAnsi="Arial" w:cs="Arial"/>
          <w:i/>
          <w:iCs/>
          <w:color w:val="00000A"/>
          <w:kern w:val="2"/>
          <w:sz w:val="24"/>
          <w:szCs w:val="24"/>
        </w:rPr>
        <w:t xml:space="preserve"> 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-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по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средством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федеральной государственной информационной системы  «Единый портал государственных и муниципальных услуг </w:t>
      </w:r>
      <w:r w:rsidRPr="00263634">
        <w:rPr>
          <w:rFonts w:ascii="Arial" w:hAnsi="Arial" w:cs="Arial"/>
          <w:sz w:val="24"/>
          <w:szCs w:val="24"/>
        </w:rPr>
        <w:t xml:space="preserve">(функций)» </w:t>
      </w: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 </w:t>
      </w:r>
      <w:r w:rsidRPr="00263634">
        <w:rPr>
          <w:rFonts w:ascii="Arial" w:hAnsi="Arial" w:cs="Arial"/>
          <w:color w:val="00000A"/>
          <w:kern w:val="2"/>
          <w:sz w:val="24"/>
          <w:szCs w:val="24"/>
          <w:u w:val="single"/>
        </w:rPr>
        <w:t>http://gosuslugi.ru</w:t>
      </w:r>
      <w:r w:rsidRPr="00263634">
        <w:rPr>
          <w:rFonts w:ascii="Arial" w:hAnsi="Arial" w:cs="Arial"/>
          <w:color w:val="00000A"/>
          <w:kern w:val="2"/>
          <w:sz w:val="24"/>
          <w:szCs w:val="24"/>
        </w:rPr>
        <w:t>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- на официальный сайт Администрации Курской области </w:t>
      </w:r>
      <w:r w:rsidRPr="00263634">
        <w:rPr>
          <w:rFonts w:ascii="Arial" w:hAnsi="Arial" w:cs="Arial"/>
          <w:color w:val="00000A"/>
          <w:kern w:val="2"/>
          <w:sz w:val="24"/>
          <w:szCs w:val="24"/>
          <w:u w:val="single"/>
        </w:rPr>
        <w:t>http://adm.rkursk.ru</w:t>
      </w: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, 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3)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принята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при личном приеме заявителя.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Жалоба может быть подана заявителем: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Все жалобы фиксируются в журнале учета обращений.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lastRenderedPageBreak/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В остальных случаях дается письменный ответ по существу поставленных в жалобе вопросов.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Жалоба должна содержать: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Под жалобой заявитель ставит личную подпись и дату.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представлена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>: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5.5.</w:t>
      </w:r>
      <w:r w:rsidRPr="00263634">
        <w:rPr>
          <w:rFonts w:ascii="Arial" w:hAnsi="Arial" w:cs="Arial"/>
          <w:b/>
          <w:bCs/>
          <w:kern w:val="2"/>
          <w:sz w:val="32"/>
          <w:szCs w:val="32"/>
        </w:rPr>
        <w:t xml:space="preserve"> Сроки рассмотрения жалобы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,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Основания для приостановления рассмотрения жалобы отсутствуют.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5.7. </w:t>
      </w:r>
      <w:r w:rsidRPr="00263634">
        <w:rPr>
          <w:rFonts w:ascii="Arial" w:hAnsi="Arial" w:cs="Arial"/>
          <w:b/>
          <w:bCs/>
          <w:kern w:val="2"/>
          <w:sz w:val="32"/>
          <w:szCs w:val="32"/>
        </w:rPr>
        <w:t>Результат рассмотрения жалобы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2) отказывает в удовлетворении жалобы.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53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В случае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,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жалобы сообщается гражданину, направившему жалобу, если его фамилия и почтовый адрес поддаются прочтению.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5.8. </w:t>
      </w:r>
      <w:r w:rsidRPr="00263634">
        <w:rPr>
          <w:rFonts w:ascii="Arial" w:hAnsi="Arial" w:cs="Arial"/>
          <w:b/>
          <w:bCs/>
          <w:kern w:val="2"/>
          <w:sz w:val="32"/>
          <w:szCs w:val="32"/>
        </w:rPr>
        <w:t>Порядок информирования заявителя о результатах рассмотрения жалобы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В случае, установления в ходе или по результатам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5.9. Порядок обжалования решения по жалобе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В случае</w:t>
      </w:r>
      <w:proofErr w:type="gramStart"/>
      <w:r w:rsidRPr="00263634">
        <w:rPr>
          <w:rFonts w:ascii="Arial" w:hAnsi="Arial" w:cs="Arial"/>
          <w:kern w:val="2"/>
          <w:sz w:val="24"/>
          <w:szCs w:val="24"/>
        </w:rPr>
        <w:t>,</w:t>
      </w:r>
      <w:proofErr w:type="gramEnd"/>
      <w:r w:rsidRPr="00263634">
        <w:rPr>
          <w:rFonts w:ascii="Arial" w:hAnsi="Arial" w:cs="Arial"/>
          <w:kern w:val="2"/>
          <w:sz w:val="24"/>
          <w:szCs w:val="24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263634">
        <w:rPr>
          <w:rFonts w:ascii="Arial" w:hAnsi="Arial" w:cs="Arial"/>
          <w:kern w:val="2"/>
          <w:sz w:val="24"/>
          <w:szCs w:val="24"/>
        </w:rPr>
        <w:t>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5.11. Способы информирования заявителей о порядке подачи и рассмотрения жалобы</w:t>
      </w:r>
    </w:p>
    <w:p w:rsidR="00295743" w:rsidRPr="00263634" w:rsidRDefault="00295743" w:rsidP="00295743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администрации сельсовета </w:t>
      </w:r>
      <w:r w:rsidRPr="00263634">
        <w:rPr>
          <w:rFonts w:ascii="Arial" w:hAnsi="Arial" w:cs="Arial"/>
          <w:kern w:val="2"/>
          <w:sz w:val="24"/>
          <w:szCs w:val="24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>администрации сельсовета</w:t>
      </w:r>
      <w:r w:rsidRPr="00263634">
        <w:rPr>
          <w:rFonts w:ascii="Arial" w:hAnsi="Arial" w:cs="Arial"/>
          <w:kern w:val="2"/>
          <w:sz w:val="24"/>
          <w:szCs w:val="24"/>
        </w:rPr>
        <w:t xml:space="preserve">, ОБУ </w:t>
      </w:r>
      <w:r w:rsidRPr="00263634">
        <w:rPr>
          <w:rFonts w:ascii="Arial" w:hAnsi="Arial" w:cs="Arial"/>
          <w:kern w:val="2"/>
          <w:sz w:val="24"/>
          <w:szCs w:val="24"/>
        </w:rPr>
        <w:lastRenderedPageBreak/>
        <w:t xml:space="preserve">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263634">
        <w:rPr>
          <w:rFonts w:ascii="Arial" w:hAnsi="Arial" w:cs="Arial"/>
          <w:sz w:val="24"/>
          <w:szCs w:val="24"/>
        </w:rPr>
        <w:t xml:space="preserve">(функций)» </w:t>
      </w:r>
      <w:r w:rsidRPr="00263634">
        <w:rPr>
          <w:rFonts w:ascii="Arial" w:hAnsi="Arial" w:cs="Arial"/>
          <w:kern w:val="2"/>
          <w:sz w:val="24"/>
          <w:szCs w:val="24"/>
        </w:rPr>
        <w:t xml:space="preserve"> и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13" w:history="1"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val="en-US" w:eastAsia="zh-CN"/>
          </w:rPr>
          <w:t>http</w:t>
        </w:r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eastAsia="zh-CN"/>
          </w:rPr>
          <w:t>://.</w:t>
        </w:r>
        <w:proofErr w:type="spellStart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val="en-US" w:eastAsia="zh-CN"/>
          </w:rPr>
          <w:t>rpgu</w:t>
        </w:r>
        <w:proofErr w:type="spellEnd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eastAsia="zh-CN"/>
          </w:rPr>
          <w:t>.</w:t>
        </w:r>
        <w:proofErr w:type="spellStart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val="en-US" w:eastAsia="zh-CN"/>
          </w:rPr>
          <w:t>rkursk</w:t>
        </w:r>
        <w:proofErr w:type="spellEnd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eastAsia="zh-CN"/>
          </w:rPr>
          <w:t>.</w:t>
        </w:r>
        <w:proofErr w:type="spellStart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val="en-US" w:eastAsia="zh-CN"/>
          </w:rPr>
          <w:t>ru</w:t>
        </w:r>
        <w:proofErr w:type="spellEnd"/>
      </w:hyperlink>
      <w:r w:rsidRPr="00263634">
        <w:rPr>
          <w:rFonts w:ascii="Arial" w:hAnsi="Arial" w:cs="Arial"/>
          <w:kern w:val="2"/>
          <w:sz w:val="24"/>
          <w:szCs w:val="24"/>
          <w:lang w:eastAsia="zh-CN"/>
        </w:rPr>
        <w:t>).</w:t>
      </w:r>
    </w:p>
    <w:p w:rsidR="00295743" w:rsidRPr="00263634" w:rsidRDefault="00295743" w:rsidP="00295743">
      <w:pPr>
        <w:pStyle w:val="ConsPlusNonforma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rPr>
          <w:rFonts w:ascii="Arial" w:hAnsi="Arial" w:cs="Arial"/>
          <w:color w:val="000000"/>
          <w:sz w:val="24"/>
          <w:szCs w:val="24"/>
        </w:rPr>
      </w:pPr>
    </w:p>
    <w:p w:rsidR="00391602" w:rsidRPr="00263634" w:rsidRDefault="00295743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263634">
        <w:rPr>
          <w:rFonts w:ascii="Arial" w:eastAsia="Calibri" w:hAnsi="Arial" w:cs="Arial"/>
          <w:color w:val="000000"/>
          <w:sz w:val="24"/>
          <w:szCs w:val="24"/>
        </w:rPr>
        <w:t xml:space="preserve">               </w:t>
      </w: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P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263634">
        <w:rPr>
          <w:rFonts w:ascii="Arial" w:hAnsi="Arial" w:cs="Arial"/>
          <w:sz w:val="24"/>
          <w:szCs w:val="24"/>
        </w:rPr>
        <w:t>Приложение  1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 административному регламенту</w:t>
      </w:r>
      <w:r w:rsidRPr="002636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634">
        <w:rPr>
          <w:rFonts w:ascii="Arial" w:hAnsi="Arial" w:cs="Arial"/>
          <w:bCs/>
          <w:sz w:val="24"/>
          <w:szCs w:val="24"/>
        </w:rPr>
        <w:t>по предоставлению муниципальной услуги 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left="2835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  <w:r w:rsidRPr="00263634">
        <w:rPr>
          <w:color w:val="000000"/>
          <w:sz w:val="24"/>
          <w:szCs w:val="24"/>
        </w:rPr>
        <w:t>ПРИМЕРНЫЙ</w:t>
      </w:r>
      <w:r w:rsidRPr="00263634">
        <w:rPr>
          <w:rFonts w:eastAsia="Arial Unicode MS"/>
          <w:sz w:val="24"/>
          <w:szCs w:val="24"/>
        </w:rPr>
        <w:t xml:space="preserve"> ОБРАЗЕЦ ХОДАТАЙСТВА</w:t>
      </w:r>
    </w:p>
    <w:p w:rsidR="00295743" w:rsidRPr="00263634" w:rsidRDefault="00295743" w:rsidP="00295743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  <w:r w:rsidRPr="00263634">
        <w:rPr>
          <w:rFonts w:eastAsia="Arial Unicode MS"/>
          <w:sz w:val="24"/>
          <w:szCs w:val="24"/>
        </w:rPr>
        <w:t>ДЛЯ ПЕРЕВОДА ЗЕМЕЛЬ ИЛИ ЗЕМЕЛЬНЫХ УЧАСТКОВ ИЗ ОДНОЙ КАТЕГОРИИ В ДРУГУЮ</w:t>
      </w:r>
    </w:p>
    <w:p w:rsidR="00295743" w:rsidRPr="00263634" w:rsidRDefault="00295743" w:rsidP="00295743">
      <w:pPr>
        <w:ind w:left="4248"/>
        <w:rPr>
          <w:rFonts w:ascii="Arial" w:eastAsia="Arial Unicode MS" w:hAnsi="Arial" w:cs="Arial"/>
          <w:b/>
          <w:bCs/>
          <w:sz w:val="24"/>
          <w:szCs w:val="24"/>
        </w:rPr>
      </w:pPr>
    </w:p>
    <w:p w:rsidR="00295743" w:rsidRPr="00263634" w:rsidRDefault="00295743" w:rsidP="00295743">
      <w:pPr>
        <w:ind w:left="4820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Главе ______________________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</w:t>
      </w:r>
    </w:p>
    <w:p w:rsidR="00295743" w:rsidRPr="00263634" w:rsidRDefault="00295743" w:rsidP="00295743">
      <w:pPr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                         .                 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ХОДАТАЙСТВО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о переводе земель или земельных участков из одной категории в другую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(для заявителя – юридического лица - полное наименование, данные о государственной регистрации;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для заявителя – физического лица – фамилия, имя, отчество, паспортные данные)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Адрес заявителя: ___________________________________________________________________________</w:t>
      </w:r>
    </w:p>
    <w:p w:rsidR="00295743" w:rsidRPr="00263634" w:rsidRDefault="00295743" w:rsidP="00295743">
      <w:pPr>
        <w:pStyle w:val="2"/>
        <w:ind w:firstLine="0"/>
        <w:jc w:val="both"/>
        <w:rPr>
          <w:rFonts w:ascii="Arial" w:hAnsi="Arial" w:cs="Arial"/>
        </w:rPr>
      </w:pPr>
    </w:p>
    <w:p w:rsidR="00295743" w:rsidRPr="00263634" w:rsidRDefault="00295743" w:rsidP="00295743">
      <w:pPr>
        <w:pStyle w:val="2"/>
        <w:ind w:firstLine="0"/>
        <w:jc w:val="both"/>
        <w:rPr>
          <w:rFonts w:ascii="Arial" w:hAnsi="Arial" w:cs="Arial"/>
        </w:rPr>
      </w:pPr>
      <w:r w:rsidRPr="00263634">
        <w:rPr>
          <w:rFonts w:ascii="Arial" w:hAnsi="Arial" w:cs="Arial"/>
        </w:rPr>
        <w:t xml:space="preserve">Прошу перевести земельный участок, находящийся </w:t>
      </w:r>
      <w:proofErr w:type="gramStart"/>
      <w:r w:rsidRPr="00263634">
        <w:rPr>
          <w:rFonts w:ascii="Arial" w:hAnsi="Arial" w:cs="Arial"/>
        </w:rPr>
        <w:t>в</w:t>
      </w:r>
      <w:proofErr w:type="gramEnd"/>
      <w:r w:rsidRPr="00263634">
        <w:rPr>
          <w:rFonts w:ascii="Arial" w:hAnsi="Arial" w:cs="Arial"/>
        </w:rPr>
        <w:t xml:space="preserve">_____________________________                                                                                                                                                                                                       </w:t>
      </w:r>
    </w:p>
    <w:p w:rsidR="00295743" w:rsidRPr="00263634" w:rsidRDefault="00295743" w:rsidP="00295743">
      <w:pPr>
        <w:pStyle w:val="2"/>
        <w:ind w:firstLine="0"/>
        <w:jc w:val="both"/>
        <w:rPr>
          <w:rFonts w:ascii="Arial" w:hAnsi="Arial" w:cs="Arial"/>
        </w:rPr>
      </w:pPr>
      <w:r w:rsidRPr="00263634">
        <w:rPr>
          <w:rFonts w:ascii="Arial" w:hAnsi="Arial" w:cs="Arial"/>
        </w:rPr>
        <w:t xml:space="preserve">                                                                                                                            (форма собственности)</w:t>
      </w:r>
    </w:p>
    <w:p w:rsidR="00295743" w:rsidRPr="00263634" w:rsidRDefault="00295743" w:rsidP="00295743">
      <w:pPr>
        <w:pStyle w:val="2"/>
        <w:ind w:firstLine="0"/>
        <w:rPr>
          <w:rFonts w:ascii="Arial" w:hAnsi="Arial" w:cs="Arial"/>
        </w:rPr>
      </w:pPr>
      <w:r w:rsidRPr="00263634">
        <w:rPr>
          <w:rFonts w:ascii="Arial" w:hAnsi="Arial" w:cs="Arial"/>
        </w:rPr>
        <w:t>собственности, общей площадью _________ кв</w:t>
      </w:r>
      <w:proofErr w:type="gramStart"/>
      <w:r w:rsidRPr="00263634">
        <w:rPr>
          <w:rFonts w:ascii="Arial" w:hAnsi="Arial" w:cs="Arial"/>
        </w:rPr>
        <w:t>.м</w:t>
      </w:r>
      <w:proofErr w:type="gramEnd"/>
      <w:r w:rsidRPr="00263634">
        <w:rPr>
          <w:rFonts w:ascii="Arial" w:hAnsi="Arial" w:cs="Arial"/>
        </w:rPr>
        <w:t>, кадастровый №___________________</w:t>
      </w:r>
    </w:p>
    <w:p w:rsidR="00295743" w:rsidRPr="00263634" w:rsidRDefault="00295743" w:rsidP="00295743">
      <w:pPr>
        <w:pStyle w:val="2"/>
        <w:ind w:firstLine="0"/>
        <w:rPr>
          <w:rFonts w:ascii="Arial" w:hAnsi="Arial" w:cs="Arial"/>
        </w:rPr>
      </w:pPr>
      <w:r w:rsidRPr="00263634">
        <w:rPr>
          <w:rFonts w:ascii="Arial" w:hAnsi="Arial" w:cs="Arial"/>
        </w:rPr>
        <w:t xml:space="preserve">                                                                       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proofErr w:type="gramStart"/>
      <w:r w:rsidRPr="00263634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по адресу:</w:t>
      </w:r>
      <w:r w:rsidRPr="002636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</w:rPr>
        <w:t>___________________________________________________,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из категории________________________________________________________________ 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  <w:t xml:space="preserve">                    (в соответствии с документами земельного кадастра)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в категорию_________________________________________________________________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При этом сообщаю следующие дополнительные сведения об участке: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2. Ограничения использования и обременения земельного участка ___________________________________________________________________________.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Заявитель: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______________________________         ___________________     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    (Должность)                                                (Подпись)                                  (Ф.И.О.)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м.п.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Контактное лицо, телефон для связи:______________________________________________                              </w:t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</w:p>
    <w:p w:rsidR="00295743" w:rsidRPr="00263634" w:rsidRDefault="00295743" w:rsidP="00391602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«____»  _____________ 20__ </w:t>
      </w: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Приложение  2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 административному регламенту</w:t>
      </w:r>
      <w:r w:rsidRPr="002636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634">
        <w:rPr>
          <w:rFonts w:ascii="Arial" w:hAnsi="Arial" w:cs="Arial"/>
          <w:bCs/>
          <w:sz w:val="24"/>
          <w:szCs w:val="24"/>
        </w:rPr>
        <w:t>по предоставлению комитетом по управлению имуществом Курской области муниципальной услуги 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Блок-схема последовательности административных действий при предоставлении муниципальной услуги</w: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b/>
          <w:sz w:val="24"/>
          <w:szCs w:val="24"/>
        </w:rPr>
        <w:t>Прием и регистрация</w:t>
      </w:r>
    </w:p>
    <w:p w:rsidR="00295743" w:rsidRPr="00263634" w:rsidRDefault="003E67AC" w:rsidP="002957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34" style="position:absolute;left:0;text-align:left;margin-left:129.05pt;margin-top:1.65pt;width:189pt;height:69.5pt;z-index:251660288">
            <v:textbox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3E67AC" w:rsidP="002957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8.05pt;margin-top:279.15pt;width:0;height:0;z-index:25166131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84.05pt;margin-top:110.15pt;width:190.5pt;height:61.2pt;z-index:251662336">
            <v:textbox style="mso-next-textbox:#_x0000_s1026"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Запрос документов, необходимых для предоставления муниципальной услуги </w:t>
                  </w:r>
                </w:p>
                <w:p w:rsidR="00021E79" w:rsidRDefault="00021E79" w:rsidP="00295743"/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27" type="#_x0000_t32" style="position:absolute;left:0;text-align:left;margin-left:209.4pt;margin-top:172.95pt;width:.05pt;height:28.7pt;z-index:251663360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32" type="#_x0000_t109" style="position:absolute;left:0;text-align:left;margin-left:284.25pt;margin-top:112.85pt;width:153.75pt;height:61.2pt;z-index:251664384">
            <v:textbox style="mso-next-textbox:#_x0000_s1032"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Направление акта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pict>
          <v:shape id="_x0000_s1033" type="#_x0000_t32" style="position:absolute;left:0;text-align:left;margin-left:294.35pt;margin-top:87.65pt;width:23.7pt;height:24.4pt;z-index:251665408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35" type="#_x0000_t32" style="position:absolute;left:0;text-align:left;margin-left:223.2pt;margin-top:87.65pt;width:.2pt;height:21.7pt;z-index:25166643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36" style="position:absolute;left:0;text-align:left;margin-left:129.05pt;margin-top:28.65pt;width:189pt;height:57.35pt;z-index:251667456">
            <v:textbox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Рассмотрение ходатайства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37" type="#_x0000_t32" style="position:absolute;left:0;text-align:left;margin-left:223.4pt;margin-top:.45pt;width:.25pt;height:27.4pt;z-index:251668480" o:connectortype="straight">
            <v:stroke endarrow="block"/>
          </v:shape>
        </w:pic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3E67AC" w:rsidP="00295743">
      <w:pPr>
        <w:tabs>
          <w:tab w:val="left" w:pos="67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8" type="#_x0000_t109" style="position:absolute;margin-left:102.05pt;margin-top:18.7pt;width:195pt;height:69.05pt;z-index:251669504">
            <v:textbox style="mso-next-textbox:#_x0000_s1028"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Подготовка акта о переводе (либо об отказе в переводе) земель или земельных участков из одной категории в другую</w:t>
                  </w:r>
                </w:p>
              </w:txbxContent>
            </v:textbox>
          </v:shape>
        </w:pict>
      </w:r>
      <w:r w:rsidR="00295743" w:rsidRPr="00263634">
        <w:rPr>
          <w:rFonts w:ascii="Arial" w:hAnsi="Arial" w:cs="Arial"/>
          <w:sz w:val="24"/>
          <w:szCs w:val="24"/>
        </w:rPr>
        <w:tab/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3E67AC" w:rsidP="00295743">
      <w:pPr>
        <w:tabs>
          <w:tab w:val="left" w:pos="819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0" type="#_x0000_t32" style="position:absolute;margin-left:186.9pt;margin-top:11.45pt;width:.05pt;height:21.15pt;z-index:251670528" o:connectortype="straight">
            <v:stroke endarrow="block"/>
          </v:shape>
        </w:pict>
      </w:r>
      <w:r w:rsidR="00295743" w:rsidRPr="00263634">
        <w:rPr>
          <w:rFonts w:ascii="Arial" w:hAnsi="Arial" w:cs="Arial"/>
          <w:sz w:val="24"/>
          <w:szCs w:val="24"/>
        </w:rPr>
        <w:tab/>
      </w:r>
    </w:p>
    <w:p w:rsidR="00295743" w:rsidRPr="00263634" w:rsidRDefault="003E67AC" w:rsidP="00295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9" type="#_x0000_t109" style="position:absolute;margin-left:89.25pt;margin-top:7.15pt;width:195pt;height:47.25pt;z-index:251671552">
            <v:textbox style="mso-next-textbox:#_x0000_s1029"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Выдача документов заявителю</w:t>
                  </w:r>
                </w:p>
              </w:txbxContent>
            </v:textbox>
          </v:shape>
        </w:pic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AE6332" w:rsidRPr="00021E79" w:rsidRDefault="00AE6332">
      <w:pPr>
        <w:rPr>
          <w:rFonts w:ascii="Arial" w:hAnsi="Arial" w:cs="Arial"/>
          <w:sz w:val="24"/>
          <w:szCs w:val="24"/>
        </w:rPr>
      </w:pPr>
    </w:p>
    <w:sectPr w:rsidR="00AE6332" w:rsidRPr="00021E79" w:rsidSect="00263634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95743"/>
    <w:rsid w:val="00021E79"/>
    <w:rsid w:val="001C4F59"/>
    <w:rsid w:val="002441CF"/>
    <w:rsid w:val="00263634"/>
    <w:rsid w:val="002841A4"/>
    <w:rsid w:val="00295743"/>
    <w:rsid w:val="00391602"/>
    <w:rsid w:val="003E67AC"/>
    <w:rsid w:val="007E2481"/>
    <w:rsid w:val="00A061FD"/>
    <w:rsid w:val="00A326D4"/>
    <w:rsid w:val="00AD0C5D"/>
    <w:rsid w:val="00AE6332"/>
    <w:rsid w:val="00EC32B0"/>
    <w:rsid w:val="00F9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33"/>
        <o:r id="V:Rule10" type="connector" idref="#_x0000_s1035"/>
        <o:r id="V:Rule11" type="connector" idref="#_x0000_s1037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574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9574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9574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29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ConsPlusNormal">
    <w:name w:val="ConsPlusNormal"/>
    <w:rsid w:val="0029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2957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9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rsid w:val="00295743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customStyle="1" w:styleId="a6">
    <w:name w:val="Базовый"/>
    <w:rsid w:val="0029574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6">
    <w:name w:val="p6"/>
    <w:basedOn w:val="a"/>
    <w:rsid w:val="0029574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7">
    <w:name w:val="Strong"/>
    <w:basedOn w:val="a0"/>
    <w:qFormat/>
    <w:rsid w:val="00295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hyperlink" Target="http://.rpgu.rku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suslugi.ru" TargetMode="External"/><Relationship Id="rId12" Type="http://schemas.openxmlformats.org/officeDocument/2006/relationships/hyperlink" Target="consultantplus://offline/ref=AF3F3D5969135BB99A298D060E30636BDFDB3922D1EB4CB3C71D4F714B7CF210FA37567D80CA5113W4m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pgu.rkursk.ru" TargetMode="External"/><Relationship Id="rId11" Type="http://schemas.openxmlformats.org/officeDocument/2006/relationships/hyperlink" Target="http://www.rpgu.rku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971BBBBDF4BFADE0261A254E8F0B3304B03024370180373388D230F7o4l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C911-834E-42F2-B238-86A28B29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9138</Words>
  <Characters>52091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2017-04-11T07:52:00Z</dcterms:created>
  <dcterms:modified xsi:type="dcterms:W3CDTF">2017-04-18T05:39:00Z</dcterms:modified>
</cp:coreProperties>
</file>