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14" w:rsidRPr="003E4D58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  <w:r w:rsidRPr="003E4D58">
        <w:rPr>
          <w:rFonts w:ascii="Times New Roman" w:hAnsi="Times New Roman"/>
          <w:b w:val="0"/>
          <w:color w:val="auto"/>
        </w:rPr>
        <w:t xml:space="preserve">АДМИНИСТАЦИЯ </w:t>
      </w:r>
      <w:r w:rsidR="003E4D58">
        <w:rPr>
          <w:rFonts w:ascii="Times New Roman" w:hAnsi="Times New Roman"/>
          <w:b w:val="0"/>
          <w:color w:val="auto"/>
        </w:rPr>
        <w:t>ТРОИЦКОГО</w:t>
      </w:r>
      <w:r w:rsidRPr="003E4D58">
        <w:rPr>
          <w:rFonts w:ascii="Times New Roman" w:hAnsi="Times New Roman"/>
          <w:b w:val="0"/>
          <w:color w:val="auto"/>
        </w:rPr>
        <w:t xml:space="preserve"> СЕЛЬСОВЕТА</w:t>
      </w:r>
    </w:p>
    <w:p w:rsidR="004F4314" w:rsidRPr="003E4D58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  <w:r w:rsidRPr="003E4D58">
        <w:rPr>
          <w:rFonts w:ascii="Times New Roman" w:hAnsi="Times New Roman"/>
          <w:b w:val="0"/>
          <w:color w:val="auto"/>
        </w:rPr>
        <w:t>ЖЕЛЕЗНОГОРСКОГО РАЙОНА</w:t>
      </w:r>
      <w:r w:rsidR="00C565D7">
        <w:rPr>
          <w:rFonts w:ascii="Times New Roman" w:hAnsi="Times New Roman"/>
          <w:b w:val="0"/>
          <w:color w:val="auto"/>
        </w:rPr>
        <w:t xml:space="preserve"> КУРСКОЙ ОБЛАСТИ</w:t>
      </w:r>
    </w:p>
    <w:p w:rsidR="004F4314" w:rsidRPr="003E4D58" w:rsidRDefault="003E4D58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  <w:iCs/>
          <w:color w:val="auto"/>
        </w:rPr>
      </w:pPr>
      <w:r>
        <w:rPr>
          <w:rFonts w:ascii="Times New Roman" w:hAnsi="Times New Roman"/>
          <w:b w:val="0"/>
          <w:iCs/>
          <w:color w:val="auto"/>
        </w:rPr>
        <w:t>307155</w:t>
      </w:r>
      <w:r w:rsidR="004F4314" w:rsidRPr="003E4D58">
        <w:rPr>
          <w:rFonts w:ascii="Times New Roman" w:hAnsi="Times New Roman"/>
          <w:b w:val="0"/>
          <w:iCs/>
          <w:color w:val="auto"/>
        </w:rPr>
        <w:t xml:space="preserve"> Курская о</w:t>
      </w:r>
      <w:r>
        <w:rPr>
          <w:rFonts w:ascii="Times New Roman" w:hAnsi="Times New Roman"/>
          <w:b w:val="0"/>
          <w:iCs/>
          <w:color w:val="auto"/>
        </w:rPr>
        <w:t xml:space="preserve">бласть, </w:t>
      </w:r>
      <w:proofErr w:type="spellStart"/>
      <w:r>
        <w:rPr>
          <w:rFonts w:ascii="Times New Roman" w:hAnsi="Times New Roman"/>
          <w:b w:val="0"/>
          <w:iCs/>
          <w:color w:val="auto"/>
        </w:rPr>
        <w:t>Железногорский</w:t>
      </w:r>
      <w:proofErr w:type="spellEnd"/>
      <w:r>
        <w:rPr>
          <w:rFonts w:ascii="Times New Roman" w:hAnsi="Times New Roman"/>
          <w:b w:val="0"/>
          <w:iCs/>
          <w:color w:val="auto"/>
        </w:rPr>
        <w:t xml:space="preserve"> район, село Троицкое</w:t>
      </w:r>
    </w:p>
    <w:p w:rsidR="004F4314" w:rsidRPr="003E4D58" w:rsidRDefault="003E4D58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  <w:iCs/>
          <w:color w:val="auto"/>
        </w:rPr>
      </w:pPr>
      <w:r>
        <w:rPr>
          <w:rFonts w:ascii="Times New Roman" w:hAnsi="Times New Roman"/>
          <w:b w:val="0"/>
          <w:iCs/>
          <w:color w:val="auto"/>
        </w:rPr>
        <w:t>Телефон/факс: 7-22-44</w:t>
      </w:r>
    </w:p>
    <w:p w:rsidR="004F4314" w:rsidRPr="003E4D58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  <w:r w:rsidRPr="003E4D58">
        <w:rPr>
          <w:rFonts w:ascii="Times New Roman" w:hAnsi="Times New Roman"/>
          <w:b w:val="0"/>
          <w:color w:val="auto"/>
        </w:rPr>
        <w:t xml:space="preserve">ГЛАВА </w:t>
      </w:r>
      <w:r w:rsidR="00C565D7">
        <w:rPr>
          <w:rFonts w:ascii="Times New Roman" w:hAnsi="Times New Roman"/>
          <w:b w:val="0"/>
          <w:color w:val="auto"/>
        </w:rPr>
        <w:t xml:space="preserve">ТРОИЦКОГО </w:t>
      </w:r>
      <w:r w:rsidRPr="003E4D58">
        <w:rPr>
          <w:rFonts w:ascii="Times New Roman" w:hAnsi="Times New Roman"/>
          <w:b w:val="0"/>
          <w:color w:val="auto"/>
        </w:rPr>
        <w:t>СЕЛЬСОВЕТА</w:t>
      </w:r>
    </w:p>
    <w:p w:rsidR="004F4314" w:rsidRPr="004F4314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</w:rPr>
      </w:pPr>
      <w:r w:rsidRPr="003E4D58">
        <w:rPr>
          <w:rFonts w:ascii="Times New Roman" w:hAnsi="Times New Roman"/>
          <w:b w:val="0"/>
          <w:color w:val="auto"/>
        </w:rPr>
        <w:t>ЖЕЛЕЗНОГОРСКОГО РАЙОНА</w:t>
      </w:r>
      <w:r w:rsidR="00C565D7">
        <w:rPr>
          <w:rFonts w:ascii="Times New Roman" w:hAnsi="Times New Roman"/>
          <w:b w:val="0"/>
          <w:color w:val="auto"/>
        </w:rPr>
        <w:t xml:space="preserve"> КУРСКОЙ ОБЛАСТИ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EE2AC8" w:rsidRPr="00EE2AC8" w:rsidTr="004F4314">
        <w:tc>
          <w:tcPr>
            <w:tcW w:w="3473" w:type="dxa"/>
            <w:hideMark/>
          </w:tcPr>
          <w:p w:rsidR="00EE2AC8" w:rsidRDefault="003E4D5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12.08</w:t>
            </w:r>
            <w:r w:rsidR="00B23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E2AC8"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E2AC8"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4F4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  <w:p w:rsidR="004F4314" w:rsidRPr="00EE2AC8" w:rsidRDefault="004F4314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74" w:type="dxa"/>
            <w:hideMark/>
          </w:tcPr>
          <w:p w:rsidR="00EE2AC8" w:rsidRPr="004F4314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 муниципальной  программы </w:t>
      </w: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«Социальная </w:t>
      </w:r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защита и поддержка населения </w:t>
      </w:r>
      <w:r w:rsidR="003E4D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Троицкого</w:t>
      </w:r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Железногорского</w:t>
      </w:r>
      <w:proofErr w:type="spellEnd"/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="00BD54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2014-2020 годы</w:t>
      </w:r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E2AC8" w:rsidRPr="00EE2AC8" w:rsidRDefault="00EE2AC8" w:rsidP="00EE2AC8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5716F2" w:rsidRDefault="005716F2" w:rsidP="005716F2">
      <w:pPr>
        <w:pStyle w:val="BodyText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Федерации, статьёй 179 Бюджетного кодекса Российской Федерации Администрация </w:t>
      </w:r>
      <w:r w:rsidR="003E4D58">
        <w:rPr>
          <w:sz w:val="28"/>
          <w:szCs w:val="28"/>
        </w:rPr>
        <w:t>Троицкого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Железногорского</w:t>
      </w:r>
      <w:proofErr w:type="spellEnd"/>
      <w:r>
        <w:rPr>
          <w:sz w:val="28"/>
          <w:szCs w:val="28"/>
        </w:rPr>
        <w:t xml:space="preserve"> района</w:t>
      </w: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Постановляю:</w:t>
      </w: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2AC8" w:rsidRPr="003E4D58" w:rsidRDefault="00EF5863" w:rsidP="003E4D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муниципальную </w:t>
      </w:r>
      <w:r w:rsidR="00EE2AC8" w:rsidRPr="004F4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программу </w:t>
      </w:r>
      <w:r w:rsidR="004F4314"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«Социальная защита и поддержка н</w:t>
      </w:r>
      <w:r w:rsid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аселения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сельсовета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2014-2020 годы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C74A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r w:rsidR="00C74A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иложению.</w:t>
      </w:r>
    </w:p>
    <w:p w:rsidR="00EF5863" w:rsidRPr="00695593" w:rsidRDefault="00EF5863" w:rsidP="00EF5863">
      <w:pPr>
        <w:pStyle w:val="a8"/>
        <w:rPr>
          <w:rFonts w:ascii="Times New Roman" w:hAnsi="Times New Roman" w:cs="Times New Roman"/>
        </w:rPr>
      </w:pPr>
      <w:r w:rsidRPr="001C1F6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2. </w:t>
      </w:r>
      <w:r w:rsidRPr="00695593">
        <w:rPr>
          <w:rFonts w:ascii="Times New Roman" w:hAnsi="Times New Roman" w:cs="Times New Roman"/>
        </w:rPr>
        <w:t>Настоящее постановление подлежит официальному опубликованию и</w:t>
      </w:r>
      <w:r>
        <w:rPr>
          <w:rFonts w:ascii="Times New Roman" w:hAnsi="Times New Roman" w:cs="Times New Roman"/>
        </w:rPr>
        <w:t xml:space="preserve"> вступает в силу с 1 января 2014</w:t>
      </w:r>
      <w:r w:rsidRPr="00695593">
        <w:rPr>
          <w:rFonts w:ascii="Times New Roman" w:hAnsi="Times New Roman" w:cs="Times New Roman"/>
        </w:rPr>
        <w:t xml:space="preserve"> года.</w:t>
      </w:r>
    </w:p>
    <w:p w:rsidR="00EE2AC8" w:rsidRDefault="00EF5863" w:rsidP="006B5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3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постановления </w:t>
      </w:r>
      <w:r w:rsidR="00C74A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оставляю за собой.</w:t>
      </w: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E12" w:rsidRDefault="00EE2AC8" w:rsidP="00EE2A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6B5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</w:p>
    <w:p w:rsidR="00EE2AC8" w:rsidRPr="00EE2AC8" w:rsidRDefault="006B5E12" w:rsidP="00EE2A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А.В. </w:t>
      </w:r>
      <w:proofErr w:type="spellStart"/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Асютиков</w:t>
      </w:r>
      <w:proofErr w:type="spellEnd"/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C74A90" w:rsidRDefault="00C74A90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3E4D58" w:rsidRDefault="003E4D5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3E4D58" w:rsidRDefault="003E4D5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BD5479" w:rsidRDefault="00BD5479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tbl>
      <w:tblPr>
        <w:tblW w:w="15384" w:type="dxa"/>
        <w:tblLook w:val="04A0" w:firstRow="1" w:lastRow="0" w:firstColumn="1" w:lastColumn="0" w:noHBand="0" w:noVBand="1"/>
      </w:tblPr>
      <w:tblGrid>
        <w:gridCol w:w="4786"/>
        <w:gridCol w:w="5387"/>
        <w:gridCol w:w="5211"/>
      </w:tblGrid>
      <w:tr w:rsidR="00EE2AC8" w:rsidRPr="00EE2AC8" w:rsidTr="00EE2AC8">
        <w:tc>
          <w:tcPr>
            <w:tcW w:w="4786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EE2AC8" w:rsidRPr="00EE2AC8" w:rsidRDefault="00EE2AC8" w:rsidP="00EE2AC8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 w:rsidR="006B5E12" w:rsidRDefault="00EE2AC8" w:rsidP="00EE2A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постановлению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B5E12"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Главы  </w:t>
            </w:r>
            <w:r w:rsidR="003E4D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Троицкого</w:t>
            </w:r>
            <w:r w:rsidR="006B5E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сельсовета </w:t>
            </w:r>
            <w:r w:rsidR="006B5E12"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B5E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Железногорского</w:t>
            </w:r>
            <w:proofErr w:type="spellEnd"/>
            <w:r w:rsidR="006B5E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  <w:r w:rsidR="006B5E12"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EE2AC8" w:rsidRPr="00EE2AC8" w:rsidRDefault="00EE2AC8" w:rsidP="005716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 </w:t>
            </w:r>
            <w:r w:rsidR="00C565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12.08</w:t>
            </w:r>
            <w:r w:rsidR="005716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C565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2014</w:t>
            </w: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 </w:t>
            </w:r>
            <w:r w:rsidR="00C565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21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6B5E12" w:rsidRPr="00EE2AC8" w:rsidRDefault="00EE2AC8" w:rsidP="006B5E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  <w:r w:rsidR="006B5E12"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47F75" w:rsidRPr="00EE2AC8" w:rsidRDefault="00BD5479" w:rsidP="00D47F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7F75"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«Социальная </w:t>
      </w:r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защита и поддержка населения </w:t>
      </w:r>
      <w:r w:rsidR="003E4D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Троицкого</w:t>
      </w:r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Железногорского</w:t>
      </w:r>
      <w:proofErr w:type="spellEnd"/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2014- 2020 годы</w:t>
      </w:r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6967"/>
      </w:tblGrid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6B5E12" w:rsidRDefault="00EE2AC8" w:rsidP="006B5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="006B5E12"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E4D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Троицкого</w:t>
            </w:r>
            <w:r w:rsidR="006B5E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сельсовета</w:t>
            </w:r>
          </w:p>
          <w:p w:rsidR="00EE2AC8" w:rsidRPr="00EE2AC8" w:rsidRDefault="006B5E12" w:rsidP="006B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Железногорского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6B5E12" w:rsidRPr="00EE2AC8" w:rsidTr="006B5E12">
        <w:tc>
          <w:tcPr>
            <w:tcW w:w="3171" w:type="dxa"/>
            <w:shd w:val="clear" w:color="auto" w:fill="auto"/>
          </w:tcPr>
          <w:p w:rsidR="006B5E12" w:rsidRPr="00EE2AC8" w:rsidRDefault="006B5E12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6967" w:type="dxa"/>
            <w:shd w:val="clear" w:color="auto" w:fill="auto"/>
          </w:tcPr>
          <w:p w:rsidR="006B5E12" w:rsidRDefault="006B5E12" w:rsidP="00F66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E4D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Троицкого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сельсовета</w:t>
            </w:r>
          </w:p>
          <w:p w:rsidR="006B5E12" w:rsidRPr="00EE2AC8" w:rsidRDefault="006B5E12" w:rsidP="00F66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Железногорского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 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EE2AC8" w:rsidRPr="00EE2AC8" w:rsidTr="006B5E12">
        <w:trPr>
          <w:trHeight w:val="995"/>
        </w:trPr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Программно-целевые инструменты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6B5E12" w:rsidRDefault="00EE2AC8" w:rsidP="006B5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Собрания депутатов </w:t>
            </w:r>
            <w:r w:rsidR="003E4D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Троицкого</w:t>
            </w:r>
            <w:r w:rsidR="006B5E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сельсовета</w:t>
            </w:r>
          </w:p>
          <w:p w:rsidR="00EE2AC8" w:rsidRDefault="006B5E12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Железногорского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  <w:r w:rsidR="00EE2AC8"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EE2AC8"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E2AC8"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="00EE2AC8"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№</w:t>
            </w:r>
            <w:r w:rsid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="00D4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47F75" w:rsidRDefault="00D47F75" w:rsidP="00D47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Собрания депутатов </w:t>
            </w:r>
            <w:r w:rsidR="003E4D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Троицкого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сельсовета</w:t>
            </w:r>
          </w:p>
          <w:p w:rsidR="00D47F75" w:rsidRPr="00EE2AC8" w:rsidRDefault="00D47F75" w:rsidP="00C56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Железногорского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№</w:t>
            </w:r>
            <w:r w:rsid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</w:t>
            </w:r>
            <w:proofErr w:type="gramStart"/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качества жизни отдельных категорий населения </w:t>
            </w:r>
            <w:r w:rsidR="003E4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Троицкого</w:t>
            </w:r>
            <w:r w:rsidR="00D4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</w:t>
            </w:r>
            <w:proofErr w:type="gramEnd"/>
            <w:r w:rsidR="00D4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4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Железногорского</w:t>
            </w:r>
            <w:proofErr w:type="spellEnd"/>
            <w:r w:rsidR="00D4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="009B4D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EE2AC8" w:rsidRPr="00C565D7" w:rsidRDefault="00EE2AC8" w:rsidP="00067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65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Исполнение обязатель</w:t>
            </w:r>
            <w:proofErr w:type="gramStart"/>
            <w:r w:rsidRPr="00C565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ств </w:t>
            </w:r>
            <w:r w:rsidR="003E4D58" w:rsidRP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</w:t>
            </w:r>
            <w:proofErr w:type="gramEnd"/>
            <w:r w:rsidR="003E4D58" w:rsidRP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оицкого</w:t>
            </w:r>
            <w:r w:rsidR="00D47F75" w:rsidRP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="00D47F75" w:rsidRP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Железногорского</w:t>
            </w:r>
            <w:proofErr w:type="spellEnd"/>
            <w:r w:rsidR="00D47F75" w:rsidRP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r w:rsidRPr="00C565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оказанию мер социальной поддержки отдельным категориям граждан, установленных </w:t>
            </w:r>
            <w:r w:rsidR="000675CF" w:rsidRPr="00C565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нормативно-правовыми актами муниципального образования</w:t>
            </w: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индикаторы и показатели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Увеличение или уменьшение начисляемых выплат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2AC8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будет реализована в 2014-20</w:t>
            </w:r>
            <w:r w:rsidR="00BD547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EE2A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годы 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ассигнований местного бюджета программы 2014-2016 годы </w:t>
            </w:r>
            <w:r w:rsidR="005B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тыс. рублей, в том числе: 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2014 год – </w:t>
            </w:r>
            <w:r w:rsidR="005B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 w:rsidRPr="00EE2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2015 год – </w:t>
            </w:r>
            <w:r w:rsidR="005B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 рублей;</w:t>
            </w:r>
          </w:p>
          <w:p w:rsidR="00EE2AC8" w:rsidRDefault="00EE2AC8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2016 год – </w:t>
            </w:r>
            <w:r w:rsidR="005B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 рублей;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2017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5B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 w:rsidRPr="00EE2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5B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 рублей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5B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 w:rsidRPr="00EE2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5B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 рублей</w:t>
            </w:r>
          </w:p>
          <w:p w:rsidR="00BD5479" w:rsidRPr="00EE2AC8" w:rsidRDefault="00BD5479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Уменьшение доли населения с денежными доходами </w:t>
            </w:r>
            <w:proofErr w:type="gramStart"/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 региональной величины прожиточного минимума в общей численности населения области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Pr="00EE2AC8" w:rsidRDefault="00EE2AC8" w:rsidP="00EE2AC8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Раздел I. СОДЕРЖАНИЕ ПРОБЛЕМЫ И ОБОСНОВАНИЕ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НЕОБХОДИМОСТИ ЕЕ РЕШЕНИЯ ПРОГРАММНЫМИ МЕТОДАМИ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Программа разработана в</w:t>
      </w:r>
      <w:r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законом от 06.10.2003г. №131-ФЗ «Об общих принципах организации местного самоуправления в Российской Федерации», Уставом муниципального образования </w:t>
      </w:r>
      <w:r w:rsidR="006B5E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B5E12" w:rsidRP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Троицкий</w:t>
      </w:r>
      <w:r w:rsidR="006B5E12" w:rsidRP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сельсовет» </w:t>
      </w:r>
      <w:proofErr w:type="spellStart"/>
      <w:r w:rsidR="006B5E12" w:rsidRP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6B5E12" w:rsidRP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ффективное функционирование системы социальной поддержки и социального обслуживания населения направлено на предоставление мер социальной поддержки, социальных гарантий и выплат в полном</w:t>
      </w:r>
      <w:r w:rsidR="002A2E1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объеме</w:t>
      </w:r>
      <w:r w:rsidR="002A2E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и в доступной форме с учетом адресного подхода, а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также предоставление социальных услуг в соответствии с установленными стандартами.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настоящее время минимальный размер оплаты труда практически приближен к прожиточному минимуму трудоспособного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населения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реформирование пенсионного обеспечения граждан направлено, в первую очередь, на установление величины пенсий не ниже величины прожиточного минимума пенсионера.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 учетом решения этих задач, а также кризисных явлений в экономике, отрицательно сказывающихся на росте доходов, выполнение в полном объеме социальных обязательств государства перед населением, усиление социальной поддержки, обеспечение необходимого объема и качества социальных услуг является приоритетным направлением государственной политики в социальной сфере. Актуальным остается не дополнительное наращивание льгот,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а обеспечение уже установленных мер социальной поддержки с учетом их индексации. При этом на первый план выходит информированность населения о своих правах на получение мер социальной поддержки, качество и доступность получения государственных услуг.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целом в последние годы был обеспечен стабильный уровень социальной поддержки и социального обслуживания населения </w:t>
      </w:r>
      <w:r w:rsidR="003E4D58">
        <w:rPr>
          <w:rFonts w:ascii="Times New Roman" w:eastAsia="Times New Roman" w:hAnsi="Times New Roman" w:cs="Times New Roman"/>
          <w:sz w:val="28"/>
          <w:szCs w:val="20"/>
          <w:lang w:eastAsia="ru-RU"/>
        </w:rPr>
        <w:t>Троицкого</w:t>
      </w:r>
      <w:r w:rsidR="00E42C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сельсовета </w:t>
      </w:r>
      <w:proofErr w:type="spellStart"/>
      <w:r w:rsidR="00E42C9D">
        <w:rPr>
          <w:rFonts w:ascii="Times New Roman" w:eastAsia="Times New Roman" w:hAnsi="Times New Roman" w:cs="Times New Roman"/>
          <w:sz w:val="28"/>
          <w:szCs w:val="20"/>
          <w:lang w:eastAsia="ru-RU"/>
        </w:rPr>
        <w:t>Железногорского</w:t>
      </w:r>
      <w:proofErr w:type="spellEnd"/>
      <w:r w:rsidR="00E42C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соответствии с действующими нормативными правовыми актами Российской Федерации и </w:t>
      </w:r>
      <w:r w:rsidR="00E42C9D">
        <w:rPr>
          <w:rFonts w:ascii="Times New Roman" w:eastAsia="Times New Roman" w:hAnsi="Times New Roman" w:cs="Times New Roman"/>
          <w:sz w:val="28"/>
          <w:szCs w:val="20"/>
          <w:lang w:eastAsia="ru-RU"/>
        </w:rPr>
        <w:t>Курской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области в этой сфере.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В области приняты и действуют 14 законов социальной направленности. Все меры социальной поддержки, гарантированные федеральным и областным законодательством, предоставляются своевременно и в полном объеме.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Разграничение полномочий между федеральным центром и субъектами Российской Федерации позволило создать в области современную модель социальной поддержки населения. Действующий порядок предоставления социальной поддержки позволяет системно работать в обычных условиях и оказывать оперативную помощь населению в экстремальных ситуациях.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 II. ОСНОВНЫЕ ЦЕЛИ И ЗАДАЧИ, СРОКИ И ЭТАПЫ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РЕАЛИЗАЦИИ ПРОГРАММЫ, А ТАКЖЕ ЦЕЛЕВЫЕ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ИНДИКАТОРЫ И ПОКАЗАТЕЛИ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Главная цель разработки Программы – повышение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качества жизни отдельных категорий населения области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Основными целями Программы являются: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1. Создание условий для повышения благосостояния и уровня жизни населения.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достижения поставленных целей необходимо решение следующих основных задач:</w:t>
      </w:r>
    </w:p>
    <w:p w:rsidR="00EE2AC8" w:rsidRPr="00EE2AC8" w:rsidRDefault="00EE2AC8" w:rsidP="00EE2A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Исполнение обязательств поселения по оказанию мер социальной поддержки отдельным категориям граждан, установленных федеральным и областным законодательством.</w:t>
      </w:r>
    </w:p>
    <w:p w:rsidR="00EE2AC8" w:rsidRPr="00EE2AC8" w:rsidRDefault="00EE2AC8" w:rsidP="00EE2A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Сроки реализации Программы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Программа реализуется в 2014 – 20</w:t>
      </w:r>
      <w:r w:rsidR="00585359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годах. Мероприятия Программы будут выполняться в соответствии с установленными сроками.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 III. СИСТЕМА ПРОГРАММНЫХ МЕРОПРИЯТИЙ,</w:t>
      </w: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В ТОМ ЧИСЛЕ РЕСУРСНОЕ ОБЕСПЕЧЕНИЕ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585359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2014 – 2020</w:t>
      </w:r>
      <w:r w:rsidR="00EE2AC8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годах общий объем средств на реализацию мероприятий Программы по предварительным расчетам ожидается в сумме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959</w:t>
      </w:r>
      <w:r w:rsidR="00EE2AC8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,0 тыс. рублей. Прогнозируемые объемы и источники финансирования Программы приведены в таблице № 2.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Таблица № 2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ПРОГНОЗИРУЕМЫЕ</w:t>
      </w: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ОБЪЕМЫ И ИСТОЧНИКИ ФИНАНСИРОВАНИЯ ПРОГРАММЫ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(тыс. рублей)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56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5"/>
        <w:gridCol w:w="1155"/>
        <w:gridCol w:w="1374"/>
        <w:gridCol w:w="1276"/>
        <w:gridCol w:w="1710"/>
        <w:gridCol w:w="1710"/>
      </w:tblGrid>
      <w:tr w:rsidR="00E42C9D" w:rsidRPr="00EE2AC8" w:rsidTr="00E42C9D">
        <w:trPr>
          <w:cantSplit/>
          <w:jc w:val="center"/>
        </w:trPr>
        <w:tc>
          <w:tcPr>
            <w:tcW w:w="414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</w:t>
            </w:r>
          </w:p>
        </w:tc>
        <w:tc>
          <w:tcPr>
            <w:tcW w:w="436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710" w:type="dxa"/>
          </w:tcPr>
          <w:p w:rsidR="00E42C9D" w:rsidRPr="00EE2AC8" w:rsidRDefault="00E42C9D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E42C9D" w:rsidRPr="00EE2AC8" w:rsidTr="00E42C9D">
        <w:trPr>
          <w:cantSplit/>
          <w:jc w:val="center"/>
        </w:trPr>
        <w:tc>
          <w:tcPr>
            <w:tcW w:w="414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3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2015</w:t>
            </w:r>
          </w:p>
        </w:tc>
        <w:tc>
          <w:tcPr>
            <w:tcW w:w="17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42C9D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2016</w:t>
            </w:r>
          </w:p>
        </w:tc>
        <w:tc>
          <w:tcPr>
            <w:tcW w:w="1710" w:type="dxa"/>
          </w:tcPr>
          <w:p w:rsidR="00E42C9D" w:rsidRPr="00EE2AC8" w:rsidRDefault="00E42C9D" w:rsidP="00E42C9D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7-2020</w:t>
            </w:r>
          </w:p>
        </w:tc>
      </w:tr>
      <w:tr w:rsidR="00E42C9D" w:rsidRPr="00EE2AC8" w:rsidTr="00E42C9D">
        <w:trPr>
          <w:cantSplit/>
          <w:jc w:val="center"/>
        </w:trPr>
        <w:tc>
          <w:tcPr>
            <w:tcW w:w="41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Итого финансирование по Программе</w:t>
            </w: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5B2804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600</w:t>
            </w:r>
          </w:p>
        </w:tc>
        <w:tc>
          <w:tcPr>
            <w:tcW w:w="13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5B2804" w:rsidP="00043B34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5B2804" w:rsidP="00043B34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90</w:t>
            </w:r>
          </w:p>
        </w:tc>
        <w:tc>
          <w:tcPr>
            <w:tcW w:w="17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5B2804" w:rsidP="00C85CCC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90</w:t>
            </w:r>
          </w:p>
        </w:tc>
        <w:tc>
          <w:tcPr>
            <w:tcW w:w="1710" w:type="dxa"/>
          </w:tcPr>
          <w:p w:rsidR="00E42C9D" w:rsidRDefault="005B2804" w:rsidP="00043B34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360</w:t>
            </w:r>
          </w:p>
        </w:tc>
      </w:tr>
      <w:tr w:rsidR="00E42C9D" w:rsidRPr="00EE2AC8" w:rsidTr="00E42C9D">
        <w:trPr>
          <w:cantSplit/>
          <w:jc w:val="center"/>
        </w:trPr>
        <w:tc>
          <w:tcPr>
            <w:tcW w:w="41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5B2804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600</w:t>
            </w:r>
          </w:p>
        </w:tc>
        <w:tc>
          <w:tcPr>
            <w:tcW w:w="13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5B2804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5B2804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90</w:t>
            </w:r>
          </w:p>
        </w:tc>
        <w:tc>
          <w:tcPr>
            <w:tcW w:w="17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5B2804" w:rsidP="00C85CCC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90</w:t>
            </w:r>
          </w:p>
        </w:tc>
        <w:tc>
          <w:tcPr>
            <w:tcW w:w="1710" w:type="dxa"/>
          </w:tcPr>
          <w:p w:rsidR="00E42C9D" w:rsidRDefault="005B2804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360</w:t>
            </w:r>
          </w:p>
        </w:tc>
      </w:tr>
    </w:tbl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Объемы и источники финансирования Программы подлежат ежегодной корректировке при формировании местного бюджета.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Финансирование Программы осуществляется в пределах средств, предусматриваемых ежегодно в бюджете главных распорядителей средств.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изменении объемов бюджетного финансирования Программы государственный заказчик Программы в установленном порядке уточняет объемы финансирования за счет средств местного бюджета, а также мероприятия Программы.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В приложении № 1 к Программе приведена система программных мероприятий, направленная на решение задач и достижение поставленных целей, с указанием финансовых ресурсов, срокам реализации, объемам и источникам финансирования.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 IV. НОРМАТИВНОЕ ОБЕСПЕЧЕНИЕ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Принятие нормативно-правовых актов для достижения цели реализации Программы не требуется.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 V. МЕХАНИЗМ РЕАЛИЗАЦИИ, ОРГАНИЗАЦИЯ</w:t>
      </w: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УПРАВЛЕНИЯ ПРОГРАММОЙ И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ХОДОМ ЕЕ РЕАЛИЗАЦИИ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A2E1A" w:rsidRDefault="00EE2AC8" w:rsidP="002A2E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Заказчиком Программы является </w:t>
      </w:r>
      <w:r w:rsidR="002A2E1A"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2A2E1A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  <w:r w:rsidR="002A2E1A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proofErr w:type="gramStart"/>
      <w:r w:rsidR="002A2E1A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A2E1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</w:p>
    <w:p w:rsidR="00EE2AC8" w:rsidRPr="002A2E1A" w:rsidRDefault="00EE2AC8" w:rsidP="002A2E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Администрация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  <w:r w:rsidR="002A2E1A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обеспечивает в ходе реализации Программы координацию деятельности исполнителей по выполнению намеченных мероприятий.</w:t>
      </w:r>
    </w:p>
    <w:p w:rsidR="00EE2AC8" w:rsidRPr="00EE2AC8" w:rsidRDefault="00EE2AC8" w:rsidP="00EE2AC8">
      <w:pPr>
        <w:keepNext/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Реализация Программы осуществляется на основе: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1. Условий, порядка и правил, утвержденных федеральными и областными нормативными правовыми актами.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2. Государственных контрактов, заключенных в соответствии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Администрация </w:t>
      </w:r>
      <w:r w:rsidR="003E4D58">
        <w:rPr>
          <w:rFonts w:ascii="Times New Roman" w:eastAsia="Times New Roman" w:hAnsi="Times New Roman" w:cs="Times New Roman"/>
          <w:sz w:val="28"/>
          <w:szCs w:val="20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сельсовета </w:t>
      </w:r>
      <w:proofErr w:type="spellStart"/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учетом выделенных на реализацию Программы средств ежегодно уточняет целевые показатели и затраты по программным мероприятиям, механизм реализации Программы, состав исполнителей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EE2AC8" w:rsidRPr="00EE2AC8" w:rsidRDefault="00EE2AC8" w:rsidP="00EE2AC8">
      <w:pPr>
        <w:keepNext/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Управление Программой включает в себя: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организацию сбора от участников Программы информации о ходе реализации мероприятий Программы;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оценку эффективности реализации разделов Программы;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обобщение отчетных материалов, подготовку и представление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в установленном порядке отчетов о ходе реализации Программы.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Отчет о реализации Программы должен содержать: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сведения о результатах реализации Программы за отчетный период;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общий объем фактически произведенных расходов, всего и в том числе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по источникам финансирования;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сведения о соответствии результатов фактическим затратам на реализацию Программы;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информацию о ходе и полноте выполнения программных мероприятий;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оценку эффективности результатов реализации Программы.</w:t>
      </w:r>
    </w:p>
    <w:p w:rsidR="00EE2AC8" w:rsidRPr="00EE2AC8" w:rsidRDefault="00EE2AC8" w:rsidP="00E54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По Программе, срок реализации которой завершается в отчетном году, заказчик подготавливает и представляет отчет о ходе работ</w:t>
      </w:r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Программе и эффективности использования финансовых средств за весь период ее реализации на рассмотрение заседания </w:t>
      </w:r>
      <w:r w:rsidR="00E54259"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установленном порядке.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Отчеты о ходе реализации Программы по результатам за год и за весь период действия подлежат утверждению постановлением</w:t>
      </w:r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Главы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54259"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соответствии с Регламентом </w:t>
      </w:r>
      <w:r w:rsidR="00E54259"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ходом реализации Программы осуществляет по итогам каждого года </w:t>
      </w:r>
      <w:r w:rsidR="00E54259"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E5425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54259"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E54259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ее полномочиями, установленными федеральным и областным законодательством.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Раздел VI. ОЦЕНКА ЭФФЕКТИВНОСТИ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СОЦИАЛЬНО-ЭКОНОМИЧЕСКИХ</w:t>
      </w:r>
      <w:proofErr w:type="gramEnd"/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ПОСЛЕДСТВИЙ ОТ РЕАЛИЗАЦИИ ПРОГРАММЫ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Программа носит выраженную социальную направленность. Результаты реализации мероприятий Программы будут оказывать влияние на улучшение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качества жизн</w:t>
      </w:r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>и отдельных категорий населения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  <w:proofErr w:type="gram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E54259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протяжении длительного времени.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Оценка эффективности Программы осуществляется по целевым показателям согласно Указу Президента Российской Федерации от 28.06.2007 № 825 «Об оценке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эффективности деятельности органов исполнительной власти субъектов Российской Федерации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:rsidR="00EE2AC8" w:rsidRPr="00EE2AC8" w:rsidRDefault="00EE2AC8" w:rsidP="00E42C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Оценка эффективности реализации Программы осуществляется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в соответствии с методикой оценки эффективности реализации </w:t>
      </w:r>
      <w:r w:rsidR="00E42C9D" w:rsidRPr="00E4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</w:t>
      </w:r>
      <w:r w:rsidR="00E42C9D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2C9D" w:rsidRPr="00E4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C9D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защита и поддержка населения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42C9D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42C9D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42C9D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на 2014- 2020 годы»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, изложенной в Приложении № 2 к настоящей Программе.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Реализация мероприятий Программы позволит: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своевременно и в полном объеме предоставлять меры социальной поддержки населению;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объективно формировать затраты на оплату предоставляемых социальных услуг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,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оптимизировать бюджетные расходы;</w:t>
      </w:r>
    </w:p>
    <w:p w:rsidR="00E54259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Общий экономический эффект от реализации Программы будет достигнут за счет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увеличения доходов отдельных категорий граждан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  <w:proofErr w:type="gram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Социальная эффективность реализации мероприятий Программы будет выражена в улучшении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качества жизни отдельных категорий граждан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  <w:proofErr w:type="gram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, путем предоставления своевременно и в полном объеме мер социальной поддержки.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EE2AC8" w:rsidRPr="00EE2AC8" w:rsidSect="00EE2AC8">
          <w:footerReference w:type="even" r:id="rId9"/>
          <w:footerReference w:type="default" r:id="rId10"/>
          <w:pgSz w:w="11907" w:h="16840" w:code="9"/>
          <w:pgMar w:top="1134" w:right="851" w:bottom="1134" w:left="1134" w:header="720" w:footer="720" w:gutter="0"/>
          <w:cols w:space="720"/>
        </w:sectPr>
      </w:pPr>
    </w:p>
    <w:p w:rsidR="00E42C9D" w:rsidRDefault="00EE2AC8" w:rsidP="005853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                                                                                                             Приложение к   </w:t>
      </w:r>
      <w:r w:rsidR="00E42C9D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муниципальной программе</w:t>
      </w:r>
    </w:p>
    <w:p w:rsidR="00E42C9D" w:rsidRDefault="00EE2AC8" w:rsidP="005853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85359"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5359"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защита и поддержка населения </w:t>
      </w:r>
    </w:p>
    <w:p w:rsidR="00E42C9D" w:rsidRDefault="003E4D58" w:rsidP="005853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585359"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585359"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585359"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585359" w:rsidRPr="00585359" w:rsidRDefault="00585359" w:rsidP="005853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Курской области на 2014-2020 годы»</w:t>
      </w:r>
    </w:p>
    <w:p w:rsidR="00EE2AC8" w:rsidRPr="00EE2AC8" w:rsidRDefault="00EE2AC8" w:rsidP="00585359">
      <w:pPr>
        <w:spacing w:after="0" w:line="240" w:lineRule="auto"/>
        <w:ind w:left="3544" w:hanging="4678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5359" w:rsidRPr="00E42C9D" w:rsidRDefault="00EE2AC8" w:rsidP="005853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Система программных мероприятий по реализации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униципальной  программы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85359"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5359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защита и поддержка населения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585359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585359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585359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на 2014-2020 годы»</w:t>
      </w:r>
    </w:p>
    <w:p w:rsidR="00585359" w:rsidRPr="00E42C9D" w:rsidRDefault="00585359" w:rsidP="00585359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EE2AC8" w:rsidRPr="00EE2AC8" w:rsidRDefault="00EE2AC8" w:rsidP="00EE2A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(тыс. руб.)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52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455"/>
        <w:gridCol w:w="773"/>
        <w:gridCol w:w="523"/>
        <w:gridCol w:w="765"/>
        <w:gridCol w:w="933"/>
        <w:gridCol w:w="933"/>
        <w:gridCol w:w="781"/>
        <w:gridCol w:w="907"/>
        <w:gridCol w:w="851"/>
        <w:gridCol w:w="2326"/>
      </w:tblGrid>
      <w:tr w:rsidR="007F0F26" w:rsidRPr="00EE2AC8" w:rsidTr="00AD34C4">
        <w:trPr>
          <w:trHeight w:val="2285"/>
          <w:jc w:val="center"/>
        </w:trPr>
        <w:tc>
          <w:tcPr>
            <w:tcW w:w="64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нитель</w:t>
            </w:r>
          </w:p>
        </w:tc>
        <w:tc>
          <w:tcPr>
            <w:tcW w:w="5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proofErr w:type="gram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не-ния</w:t>
            </w:r>
            <w:proofErr w:type="spellEnd"/>
            <w:proofErr w:type="gram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годы</w:t>
            </w:r>
          </w:p>
        </w:tc>
        <w:tc>
          <w:tcPr>
            <w:tcW w:w="3412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</w:t>
            </w:r>
          </w:p>
        </w:tc>
        <w:tc>
          <w:tcPr>
            <w:tcW w:w="90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052789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AD3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-2020</w:t>
            </w:r>
          </w:p>
        </w:tc>
        <w:tc>
          <w:tcPr>
            <w:tcW w:w="8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F26" w:rsidRPr="00EE2AC8" w:rsidRDefault="007F0F26" w:rsidP="007F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D34C4"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</w:t>
            </w:r>
            <w:r w:rsidR="00AD34C4"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 фи</w:t>
            </w:r>
            <w:r w:rsidR="00AD34C4"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нанси</w:t>
            </w:r>
            <w:r w:rsidR="00AD34C4"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рования</w:t>
            </w:r>
          </w:p>
        </w:tc>
        <w:tc>
          <w:tcPr>
            <w:tcW w:w="2326" w:type="dxa"/>
            <w:vMerge w:val="restart"/>
          </w:tcPr>
          <w:p w:rsidR="007F0F26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мые ко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</w:t>
            </w:r>
            <w:proofErr w:type="spell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таты</w:t>
            </w:r>
          </w:p>
        </w:tc>
      </w:tr>
      <w:tr w:rsidR="007F0F26" w:rsidRPr="00EE2AC8" w:rsidTr="00AD34C4">
        <w:trPr>
          <w:trHeight w:val="166"/>
          <w:jc w:val="center"/>
        </w:trPr>
        <w:tc>
          <w:tcPr>
            <w:tcW w:w="64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C74A90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93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Default="00AD34C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AD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0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vMerge/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478"/>
        <w:gridCol w:w="785"/>
        <w:gridCol w:w="531"/>
        <w:gridCol w:w="778"/>
        <w:gridCol w:w="947"/>
        <w:gridCol w:w="947"/>
        <w:gridCol w:w="813"/>
        <w:gridCol w:w="755"/>
        <w:gridCol w:w="882"/>
        <w:gridCol w:w="2267"/>
      </w:tblGrid>
      <w:tr w:rsidR="00E42C9D" w:rsidRPr="00EE2AC8" w:rsidTr="00AD34C4">
        <w:trPr>
          <w:trHeight w:val="559"/>
          <w:jc w:val="center"/>
        </w:trPr>
        <w:tc>
          <w:tcPr>
            <w:tcW w:w="7687" w:type="dxa"/>
            <w:gridSpan w:val="9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Мероприятия, направленные на реализацию прав </w:t>
            </w:r>
            <w:proofErr w:type="gram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</w:t>
            </w:r>
            <w:proofErr w:type="gram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социальную поддержку</w:t>
            </w:r>
          </w:p>
        </w:tc>
        <w:tc>
          <w:tcPr>
            <w:tcW w:w="882" w:type="dxa"/>
          </w:tcPr>
          <w:p w:rsidR="00E42C9D" w:rsidRPr="00EE2AC8" w:rsidRDefault="00E42C9D" w:rsidP="00EE2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4C4" w:rsidRPr="002A2E1A" w:rsidTr="00AD34C4">
        <w:trPr>
          <w:trHeight w:val="4367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1.1.</w:t>
            </w: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</w:rPr>
              <w:t xml:space="preserve">Выплата пенсий за выслугу лет и доплат к пенсиям муниципальных служащих 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>в муниципальном образовании «</w:t>
            </w:r>
            <w:r w:rsidR="003E4D58">
              <w:rPr>
                <w:rFonts w:ascii="Times New Roman" w:hAnsi="Times New Roman"/>
                <w:sz w:val="24"/>
                <w:lang w:eastAsia="ru-RU"/>
              </w:rPr>
              <w:t>Троицкий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сельсовет»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муниципально</w:t>
            </w:r>
            <w:r>
              <w:rPr>
                <w:rFonts w:ascii="Times New Roman" w:hAnsi="Times New Roman"/>
                <w:sz w:val="24"/>
                <w:lang w:eastAsia="ru-RU"/>
              </w:rPr>
              <w:t>е образование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«</w:t>
            </w:r>
            <w:r w:rsidR="003E4D58">
              <w:rPr>
                <w:rFonts w:ascii="Times New Roman" w:hAnsi="Times New Roman"/>
                <w:sz w:val="24"/>
                <w:lang w:eastAsia="ru-RU"/>
              </w:rPr>
              <w:t>Троицкий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сельсовет</w:t>
            </w: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585359">
            <w:pPr>
              <w:rPr>
                <w:rFonts w:ascii="Times New Roman" w:hAnsi="Times New Roman"/>
                <w:spacing w:val="-16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pacing w:val="-16"/>
                <w:sz w:val="24"/>
                <w:lang w:eastAsia="ru-RU"/>
              </w:rPr>
              <w:t>2014 –20</w:t>
            </w:r>
            <w:r>
              <w:rPr>
                <w:rFonts w:ascii="Times New Roman" w:hAnsi="Times New Roman"/>
                <w:spacing w:val="-16"/>
                <w:sz w:val="24"/>
                <w:lang w:eastAsia="ru-RU"/>
              </w:rPr>
              <w:t>20</w:t>
            </w:r>
          </w:p>
        </w:tc>
        <w:tc>
          <w:tcPr>
            <w:tcW w:w="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052789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600</w:t>
            </w:r>
          </w:p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9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052789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60</w:t>
            </w:r>
          </w:p>
        </w:tc>
        <w:tc>
          <w:tcPr>
            <w:tcW w:w="9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052789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90</w:t>
            </w:r>
          </w:p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8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052789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90</w:t>
            </w:r>
          </w:p>
        </w:tc>
        <w:tc>
          <w:tcPr>
            <w:tcW w:w="7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052789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360</w:t>
            </w:r>
          </w:p>
        </w:tc>
        <w:tc>
          <w:tcPr>
            <w:tcW w:w="882" w:type="dxa"/>
          </w:tcPr>
          <w:p w:rsidR="00AD34C4" w:rsidRPr="002A2E1A" w:rsidRDefault="00AD34C4" w:rsidP="00C85CCC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мест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ный бюджет</w:t>
            </w:r>
          </w:p>
        </w:tc>
        <w:tc>
          <w:tcPr>
            <w:tcW w:w="22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улучшение каче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ства жизни от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дель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ных кате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горий граж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дан</w:t>
            </w:r>
          </w:p>
        </w:tc>
      </w:tr>
      <w:tr w:rsidR="00AD34C4" w:rsidRPr="002A2E1A" w:rsidTr="00AD34C4">
        <w:trPr>
          <w:trHeight w:val="1043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Всего </w:t>
            </w:r>
          </w:p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по программе 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052789" w:rsidP="00043B34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600</w:t>
            </w:r>
          </w:p>
          <w:p w:rsidR="00AD34C4" w:rsidRPr="002A2E1A" w:rsidRDefault="00AD34C4" w:rsidP="00043B34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9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052789" w:rsidP="00043B34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60</w:t>
            </w:r>
          </w:p>
        </w:tc>
        <w:tc>
          <w:tcPr>
            <w:tcW w:w="9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052789" w:rsidP="00043B34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90</w:t>
            </w:r>
          </w:p>
          <w:p w:rsidR="00AD34C4" w:rsidRPr="002A2E1A" w:rsidRDefault="00AD34C4" w:rsidP="00043B34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8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052789" w:rsidP="00043B34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90</w:t>
            </w:r>
          </w:p>
        </w:tc>
        <w:tc>
          <w:tcPr>
            <w:tcW w:w="7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052789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360</w:t>
            </w:r>
          </w:p>
        </w:tc>
        <w:tc>
          <w:tcPr>
            <w:tcW w:w="882" w:type="dxa"/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</w:tbl>
    <w:p w:rsidR="00EE2AC8" w:rsidRPr="002A2E1A" w:rsidRDefault="00EE2AC8" w:rsidP="002A2E1A">
      <w:pPr>
        <w:rPr>
          <w:rFonts w:ascii="Times New Roman" w:hAnsi="Times New Roman"/>
          <w:sz w:val="24"/>
          <w:szCs w:val="20"/>
          <w:lang w:eastAsia="ru-RU"/>
        </w:rPr>
      </w:pPr>
      <w:r w:rsidRPr="002A2E1A">
        <w:rPr>
          <w:rFonts w:ascii="Times New Roman" w:hAnsi="Times New Roman"/>
          <w:sz w:val="24"/>
          <w:szCs w:val="20"/>
          <w:lang w:eastAsia="ru-RU"/>
        </w:rPr>
        <w:t>Примечание:</w:t>
      </w:r>
    </w:p>
    <w:p w:rsidR="00EB5E38" w:rsidRPr="002A2E1A" w:rsidRDefault="00EE2AC8" w:rsidP="002A2E1A">
      <w:pPr>
        <w:rPr>
          <w:rFonts w:ascii="Times New Roman" w:hAnsi="Times New Roman"/>
          <w:sz w:val="24"/>
        </w:rPr>
      </w:pPr>
      <w:r w:rsidRPr="002A2E1A">
        <w:rPr>
          <w:rFonts w:ascii="Times New Roman" w:hAnsi="Times New Roman"/>
          <w:sz w:val="24"/>
          <w:szCs w:val="20"/>
          <w:lang w:eastAsia="ru-RU"/>
        </w:rPr>
        <w:t xml:space="preserve">*Объемы и источники финансирования Программы подлежат ежегодной корректировке при формировании бюджетов всех уровней бюджетной системы. </w:t>
      </w:r>
    </w:p>
    <w:sectPr w:rsidR="00EB5E38" w:rsidRPr="002A2E1A" w:rsidSect="008E4283">
      <w:foot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E23" w:rsidRDefault="00596E23">
      <w:pPr>
        <w:spacing w:after="0" w:line="240" w:lineRule="auto"/>
      </w:pPr>
      <w:r>
        <w:separator/>
      </w:r>
    </w:p>
  </w:endnote>
  <w:endnote w:type="continuationSeparator" w:id="0">
    <w:p w:rsidR="00596E23" w:rsidRDefault="005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(W1)">
    <w:altName w:val="Times New Roman"/>
    <w:charset w:val="CC"/>
    <w:family w:val="roman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283" w:rsidRDefault="00EE2AC8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596E2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283" w:rsidRDefault="00EE2AC8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52789">
      <w:rPr>
        <w:rStyle w:val="a3"/>
        <w:noProof/>
      </w:rPr>
      <w:t>7</w:t>
    </w:r>
    <w:r>
      <w:rPr>
        <w:rStyle w:val="a3"/>
      </w:rPr>
      <w:fldChar w:fldCharType="end"/>
    </w:r>
  </w:p>
  <w:p w:rsidR="008E4283" w:rsidRPr="007D7E1F" w:rsidRDefault="00596E23">
    <w:pPr>
      <w:pStyle w:val="a4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84D" w:rsidRDefault="00EE2AC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AD34C4">
      <w:rPr>
        <w:noProof/>
      </w:rPr>
      <w:t>9</w:t>
    </w:r>
    <w:r>
      <w:fldChar w:fldCharType="end"/>
    </w:r>
  </w:p>
  <w:p w:rsidR="0022084D" w:rsidRDefault="00596E2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E23" w:rsidRDefault="00596E23">
      <w:pPr>
        <w:spacing w:after="0" w:line="240" w:lineRule="auto"/>
      </w:pPr>
      <w:r>
        <w:separator/>
      </w:r>
    </w:p>
  </w:footnote>
  <w:footnote w:type="continuationSeparator" w:id="0">
    <w:p w:rsidR="00596E23" w:rsidRDefault="00596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D5"/>
    <w:rsid w:val="00052789"/>
    <w:rsid w:val="000675CF"/>
    <w:rsid w:val="000C1E0E"/>
    <w:rsid w:val="000F2020"/>
    <w:rsid w:val="00252F25"/>
    <w:rsid w:val="002A2E1A"/>
    <w:rsid w:val="00306DEE"/>
    <w:rsid w:val="00313FB5"/>
    <w:rsid w:val="003E4D58"/>
    <w:rsid w:val="00450ED5"/>
    <w:rsid w:val="00485C16"/>
    <w:rsid w:val="004F4314"/>
    <w:rsid w:val="00510B03"/>
    <w:rsid w:val="0056471B"/>
    <w:rsid w:val="005716F2"/>
    <w:rsid w:val="00585359"/>
    <w:rsid w:val="00596E23"/>
    <w:rsid w:val="005B2804"/>
    <w:rsid w:val="005E3A64"/>
    <w:rsid w:val="0061472B"/>
    <w:rsid w:val="0066134A"/>
    <w:rsid w:val="006B5E12"/>
    <w:rsid w:val="007B1926"/>
    <w:rsid w:val="007F08F9"/>
    <w:rsid w:val="007F0F26"/>
    <w:rsid w:val="0098152C"/>
    <w:rsid w:val="009B4D49"/>
    <w:rsid w:val="00A812FC"/>
    <w:rsid w:val="00AB774F"/>
    <w:rsid w:val="00AD34C4"/>
    <w:rsid w:val="00AD7747"/>
    <w:rsid w:val="00B23E62"/>
    <w:rsid w:val="00BD5479"/>
    <w:rsid w:val="00BE2DF3"/>
    <w:rsid w:val="00C565D7"/>
    <w:rsid w:val="00C74A90"/>
    <w:rsid w:val="00D47F75"/>
    <w:rsid w:val="00D65A41"/>
    <w:rsid w:val="00DD11AF"/>
    <w:rsid w:val="00E42C9D"/>
    <w:rsid w:val="00E53A41"/>
    <w:rsid w:val="00E54259"/>
    <w:rsid w:val="00E9467F"/>
    <w:rsid w:val="00EB5E38"/>
    <w:rsid w:val="00EE2AC8"/>
    <w:rsid w:val="00EF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DE3FE-A651-4417-B359-2881E8A4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2014-08-13T08:42:00Z</cp:lastPrinted>
  <dcterms:created xsi:type="dcterms:W3CDTF">2014-08-13T04:57:00Z</dcterms:created>
  <dcterms:modified xsi:type="dcterms:W3CDTF">2014-08-13T08:42:00Z</dcterms:modified>
</cp:coreProperties>
</file>